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001F0" w14:textId="77777777" w:rsidR="00510BAB" w:rsidRPr="00510BAB" w:rsidRDefault="00510BAB" w:rsidP="006D55ED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lastRenderedPageBreak/>
        <w:t>ПРИЛОЖЕНИЕ № 4</w:t>
      </w:r>
    </w:p>
    <w:p w14:paraId="7CC7525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spacing w:before="108" w:after="108"/>
        <w:ind w:firstLine="0"/>
        <w:jc w:val="both"/>
        <w:outlineLvl w:val="0"/>
        <w:rPr>
          <w:rFonts w:ascii="Arial" w:eastAsia="Times New Roman" w:hAnsi="Arial" w:cs="Arial"/>
          <w:sz w:val="22"/>
          <w:szCs w:val="22"/>
          <w:lang w:eastAsia="ru-RU"/>
        </w:rPr>
      </w:pPr>
    </w:p>
    <w:p w14:paraId="05AFB57F" w14:textId="27E92BA4" w:rsidR="00510BAB" w:rsidRPr="00510BAB" w:rsidRDefault="00510BAB" w:rsidP="00510BAB">
      <w:pPr>
        <w:widowControl w:val="0"/>
        <w:autoSpaceDE w:val="0"/>
        <w:autoSpaceDN w:val="0"/>
        <w:adjustRightInd w:val="0"/>
        <w:spacing w:before="108" w:after="108"/>
        <w:ind w:firstLine="0"/>
        <w:jc w:val="both"/>
        <w:outlineLvl w:val="0"/>
        <w:rPr>
          <w:rFonts w:ascii="Arial" w:eastAsia="Times New Roman" w:hAnsi="Arial" w:cs="Arial"/>
          <w:b/>
          <w:bCs/>
          <w:sz w:val="22"/>
          <w:szCs w:val="22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 </w:t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>СОГЛАСОВАНО</w:t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ab/>
      </w:r>
      <w:r w:rsidR="00E24741">
        <w:rPr>
          <w:rFonts w:ascii="Arial" w:eastAsia="Times New Roman" w:hAnsi="Arial" w:cs="Arial"/>
          <w:b/>
          <w:bCs/>
          <w:sz w:val="22"/>
          <w:szCs w:val="22"/>
        </w:rPr>
        <w:t xml:space="preserve">    </w:t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 xml:space="preserve"> УТВЕРЖДАЮ</w:t>
      </w:r>
    </w:p>
    <w:p w14:paraId="40D2786B" w14:textId="358FA50C" w:rsidR="00510BAB" w:rsidRPr="00510BAB" w:rsidRDefault="00510BAB" w:rsidP="00510BAB">
      <w:pPr>
        <w:widowControl w:val="0"/>
        <w:autoSpaceDE w:val="0"/>
        <w:autoSpaceDN w:val="0"/>
        <w:adjustRightInd w:val="0"/>
        <w:spacing w:line="276" w:lineRule="auto"/>
        <w:ind w:firstLine="0"/>
        <w:rPr>
          <w:rFonts w:ascii="Arial" w:eastAsia="Times New Roman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Председатель</w:t>
      </w:r>
      <w:r w:rsidRPr="00510BAB">
        <w:rPr>
          <w:rFonts w:ascii="Arial" w:hAnsi="Arial" w:cs="Arial"/>
          <w:b/>
          <w:bCs/>
          <w:sz w:val="22"/>
          <w:szCs w:val="22"/>
        </w:rPr>
        <w:t xml:space="preserve"> </w:t>
      </w:r>
      <w:r w:rsidRPr="00510BAB">
        <w:rPr>
          <w:rFonts w:ascii="Arial" w:hAnsi="Arial" w:cs="Arial"/>
          <w:sz w:val="22"/>
          <w:szCs w:val="22"/>
        </w:rPr>
        <w:t>Педагогического совета</w:t>
      </w:r>
      <w:r w:rsidRPr="00510BAB">
        <w:rPr>
          <w:rFonts w:ascii="Arial" w:hAnsi="Arial" w:cs="Arial"/>
          <w:b/>
          <w:bCs/>
          <w:sz w:val="22"/>
          <w:szCs w:val="22"/>
        </w:rPr>
        <w:tab/>
      </w:r>
      <w:r w:rsidRPr="00510BAB">
        <w:rPr>
          <w:rFonts w:ascii="Arial" w:hAnsi="Arial" w:cs="Arial"/>
          <w:b/>
          <w:bCs/>
          <w:sz w:val="22"/>
          <w:szCs w:val="22"/>
        </w:rPr>
        <w:tab/>
      </w:r>
      <w:r w:rsidRPr="00510BAB">
        <w:rPr>
          <w:rFonts w:ascii="Arial" w:hAnsi="Arial" w:cs="Arial"/>
          <w:b/>
          <w:bCs/>
          <w:sz w:val="22"/>
          <w:szCs w:val="22"/>
        </w:rPr>
        <w:tab/>
      </w:r>
      <w:r w:rsidRPr="00510BAB">
        <w:rPr>
          <w:rFonts w:ascii="Arial" w:hAnsi="Arial" w:cs="Arial"/>
          <w:b/>
          <w:bCs/>
          <w:sz w:val="22"/>
          <w:szCs w:val="22"/>
        </w:rPr>
        <w:tab/>
      </w:r>
      <w:r w:rsidR="00E24741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510BAB">
        <w:rPr>
          <w:rFonts w:ascii="Arial" w:hAnsi="Arial" w:cs="Arial"/>
          <w:b/>
          <w:bCs/>
          <w:sz w:val="22"/>
          <w:szCs w:val="22"/>
        </w:rPr>
        <w:t xml:space="preserve"> </w:t>
      </w:r>
      <w:r w:rsidRPr="00510BAB">
        <w:rPr>
          <w:rFonts w:ascii="Arial" w:hAnsi="Arial" w:cs="Arial"/>
          <w:sz w:val="22"/>
          <w:szCs w:val="22"/>
        </w:rPr>
        <w:t>Руководитель</w:t>
      </w:r>
      <w:r w:rsidRPr="00510BAB">
        <w:rPr>
          <w:rFonts w:ascii="Arial" w:eastAsia="Times New Roman" w:hAnsi="Arial" w:cs="Arial"/>
          <w:sz w:val="22"/>
          <w:szCs w:val="22"/>
        </w:rPr>
        <w:t xml:space="preserve"> НОО «Форсаж»</w:t>
      </w:r>
    </w:p>
    <w:p w14:paraId="65626BF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22"/>
          <w:szCs w:val="22"/>
        </w:rPr>
      </w:pPr>
    </w:p>
    <w:p w14:paraId="0BD42345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rPr>
          <w:rFonts w:ascii="Arial" w:eastAsia="Times New Roman" w:hAnsi="Arial" w:cs="Arial"/>
          <w:sz w:val="22"/>
          <w:szCs w:val="22"/>
        </w:rPr>
      </w:pPr>
    </w:p>
    <w:p w14:paraId="6459C74F" w14:textId="59344B93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22"/>
          <w:szCs w:val="22"/>
        </w:rPr>
      </w:pPr>
      <w:r w:rsidRPr="00510BAB">
        <w:rPr>
          <w:rFonts w:ascii="Arial" w:eastAsia="Times New Roman" w:hAnsi="Arial" w:cs="Arial"/>
          <w:sz w:val="22"/>
          <w:szCs w:val="22"/>
        </w:rPr>
        <w:t>___________________ /</w:t>
      </w:r>
      <w:r w:rsidR="00E24741">
        <w:rPr>
          <w:rFonts w:ascii="Arial" w:eastAsia="Times New Roman" w:hAnsi="Arial" w:cs="Arial"/>
          <w:sz w:val="22"/>
          <w:szCs w:val="22"/>
        </w:rPr>
        <w:t xml:space="preserve">      </w:t>
      </w:r>
      <w:r w:rsidRPr="00510BAB">
        <w:rPr>
          <w:rFonts w:ascii="Arial" w:eastAsia="Times New Roman" w:hAnsi="Arial" w:cs="Arial"/>
          <w:sz w:val="22"/>
          <w:szCs w:val="22"/>
        </w:rPr>
        <w:t xml:space="preserve"> /</w:t>
      </w:r>
      <w:r w:rsidR="00E24741">
        <w:rPr>
          <w:rFonts w:ascii="Arial" w:eastAsia="Times New Roman" w:hAnsi="Arial" w:cs="Arial"/>
          <w:sz w:val="22"/>
          <w:szCs w:val="22"/>
        </w:rPr>
        <w:t xml:space="preserve">    </w:t>
      </w:r>
      <w:r w:rsidRPr="00510BAB">
        <w:rPr>
          <w:rFonts w:ascii="Arial" w:eastAsia="Times New Roman" w:hAnsi="Arial" w:cs="Arial"/>
          <w:sz w:val="22"/>
          <w:szCs w:val="22"/>
        </w:rPr>
        <w:t xml:space="preserve"> </w:t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="00E24741">
        <w:rPr>
          <w:rFonts w:ascii="Arial" w:eastAsia="Times New Roman" w:hAnsi="Arial" w:cs="Arial"/>
          <w:sz w:val="22"/>
          <w:szCs w:val="22"/>
        </w:rPr>
        <w:t xml:space="preserve">   </w:t>
      </w:r>
      <w:r w:rsidRPr="00510BAB">
        <w:rPr>
          <w:rFonts w:ascii="Arial" w:eastAsia="Times New Roman" w:hAnsi="Arial" w:cs="Arial"/>
          <w:sz w:val="22"/>
          <w:szCs w:val="22"/>
        </w:rPr>
        <w:t>_____________________ Сидоров А.А.</w:t>
      </w:r>
    </w:p>
    <w:p w14:paraId="63401935" w14:textId="77777777" w:rsidR="00510BAB" w:rsidRPr="00510BAB" w:rsidRDefault="00510BAB" w:rsidP="00510BAB">
      <w:pPr>
        <w:widowControl w:val="0"/>
        <w:autoSpaceDE w:val="0"/>
        <w:autoSpaceDN w:val="0"/>
        <w:adjustRightInd w:val="0"/>
        <w:spacing w:before="108" w:after="108"/>
        <w:ind w:firstLine="0"/>
        <w:outlineLvl w:val="0"/>
        <w:rPr>
          <w:rFonts w:ascii="Arial" w:eastAsia="Times New Roman" w:hAnsi="Arial" w:cs="Arial"/>
          <w:b/>
          <w:bCs/>
          <w:sz w:val="22"/>
          <w:szCs w:val="22"/>
        </w:rPr>
      </w:pPr>
    </w:p>
    <w:p w14:paraId="2D13FB98" w14:textId="6C65947F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eastAsia="Times New Roman" w:hAnsi="Arial" w:cs="Arial"/>
          <w:sz w:val="22"/>
          <w:szCs w:val="22"/>
        </w:rPr>
      </w:pPr>
      <w:r w:rsidRPr="00510BAB">
        <w:rPr>
          <w:rFonts w:ascii="Arial" w:eastAsia="Times New Roman" w:hAnsi="Arial" w:cs="Arial"/>
          <w:sz w:val="22"/>
          <w:szCs w:val="22"/>
        </w:rPr>
        <w:t>«____» ___________ 202___ г.</w:t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="00E24741">
        <w:rPr>
          <w:rFonts w:ascii="Arial" w:eastAsia="Times New Roman" w:hAnsi="Arial" w:cs="Arial"/>
          <w:sz w:val="22"/>
          <w:szCs w:val="22"/>
        </w:rPr>
        <w:t xml:space="preserve">    </w:t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="00E24741">
        <w:rPr>
          <w:rFonts w:ascii="Arial" w:eastAsia="Times New Roman" w:hAnsi="Arial" w:cs="Arial"/>
          <w:sz w:val="22"/>
          <w:szCs w:val="22"/>
        </w:rPr>
        <w:t xml:space="preserve">    </w:t>
      </w:r>
      <w:r w:rsidRPr="00510BAB">
        <w:rPr>
          <w:rFonts w:ascii="Arial" w:eastAsia="Times New Roman" w:hAnsi="Arial" w:cs="Arial"/>
          <w:sz w:val="22"/>
          <w:szCs w:val="22"/>
        </w:rPr>
        <w:t>«____» ___________ 202___ г.</w:t>
      </w:r>
    </w:p>
    <w:p w14:paraId="72A7BAED" w14:textId="77777777" w:rsidR="00510BAB" w:rsidRPr="00510BAB" w:rsidRDefault="00510BAB" w:rsidP="00510BAB">
      <w:pPr>
        <w:shd w:val="clear" w:color="auto" w:fill="FFFFFF"/>
        <w:ind w:firstLine="0"/>
        <w:textAlignment w:val="top"/>
        <w:rPr>
          <w:rFonts w:eastAsia="Times New Roman"/>
          <w:lang w:eastAsia="ru-RU"/>
        </w:rPr>
      </w:pPr>
    </w:p>
    <w:p w14:paraId="27BB0598" w14:textId="77777777" w:rsidR="00510BAB" w:rsidRPr="00510BAB" w:rsidRDefault="00510BAB" w:rsidP="00510BAB">
      <w:pPr>
        <w:shd w:val="clear" w:color="auto" w:fill="FFFFFF"/>
        <w:ind w:firstLine="0"/>
        <w:textAlignment w:val="top"/>
        <w:rPr>
          <w:rFonts w:eastAsia="Times New Roman"/>
          <w:lang w:eastAsia="ru-RU"/>
        </w:rPr>
      </w:pPr>
      <w:r w:rsidRPr="00510BAB">
        <w:rPr>
          <w:rFonts w:eastAsia="Times New Roman"/>
          <w:lang w:eastAsia="ru-RU"/>
        </w:rPr>
        <w:t> </w:t>
      </w:r>
    </w:p>
    <w:p w14:paraId="4CD2567C" w14:textId="3AEC8EA2" w:rsidR="00510BAB" w:rsidRPr="00510BAB" w:rsidRDefault="00E24741" w:rsidP="00510BAB">
      <w:pPr>
        <w:shd w:val="clear" w:color="auto" w:fill="FFFFFF"/>
        <w:ind w:firstLine="0"/>
        <w:textAlignment w:val="top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lang w:eastAsia="ru-RU"/>
        </w:rPr>
        <w:t xml:space="preserve">  </w:t>
      </w:r>
    </w:p>
    <w:p w14:paraId="3C4CAAB7" w14:textId="46E57F82" w:rsidR="00510BAB" w:rsidRPr="00510BAB" w:rsidRDefault="00186875" w:rsidP="00510BAB">
      <w:pPr>
        <w:shd w:val="clear" w:color="auto" w:fill="FFFFFF"/>
        <w:ind w:firstLine="0"/>
        <w:jc w:val="center"/>
        <w:textAlignment w:val="top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>
        <w:rPr>
          <w:rFonts w:ascii="Arial" w:eastAsia="Times New Roman" w:hAnsi="Arial" w:cs="Arial"/>
          <w:b/>
          <w:bCs/>
          <w:sz w:val="22"/>
          <w:szCs w:val="22"/>
          <w:lang w:eastAsia="ru-RU"/>
        </w:rPr>
        <w:t xml:space="preserve">ПОЛОЖЕНИЕ </w:t>
      </w:r>
    </w:p>
    <w:p w14:paraId="643DF5E3" w14:textId="1CA51B29" w:rsidR="00510BAB" w:rsidRPr="00510BAB" w:rsidRDefault="00186875" w:rsidP="00510BAB">
      <w:pPr>
        <w:shd w:val="clear" w:color="auto" w:fill="FFFFFF"/>
        <w:ind w:firstLine="0"/>
        <w:jc w:val="center"/>
        <w:textAlignment w:val="top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Times New Roman" w:hAnsi="Arial" w:cs="Arial"/>
          <w:b/>
          <w:bCs/>
          <w:sz w:val="22"/>
          <w:szCs w:val="22"/>
          <w:lang w:eastAsia="ru-RU"/>
        </w:rPr>
        <w:t xml:space="preserve">О </w:t>
      </w:r>
      <w:r w:rsidR="00510BAB" w:rsidRPr="00510BAB">
        <w:rPr>
          <w:rFonts w:ascii="Arial" w:eastAsia="Times New Roman" w:hAnsi="Arial" w:cs="Arial"/>
          <w:b/>
          <w:bCs/>
          <w:sz w:val="22"/>
          <w:szCs w:val="22"/>
          <w:lang w:eastAsia="ru-RU"/>
        </w:rPr>
        <w:t>ПРОФЕССИОНАЛЬНОЙ ЭТИК</w:t>
      </w:r>
      <w:r>
        <w:rPr>
          <w:rFonts w:ascii="Arial" w:eastAsia="Times New Roman" w:hAnsi="Arial" w:cs="Arial"/>
          <w:b/>
          <w:bCs/>
          <w:sz w:val="22"/>
          <w:szCs w:val="22"/>
          <w:lang w:eastAsia="ru-RU"/>
        </w:rPr>
        <w:t>Е</w:t>
      </w:r>
      <w:r w:rsidR="00510BAB" w:rsidRPr="00510BAB">
        <w:rPr>
          <w:rFonts w:ascii="Arial" w:eastAsia="Times New Roman" w:hAnsi="Arial" w:cs="Arial"/>
          <w:b/>
          <w:bCs/>
          <w:sz w:val="22"/>
          <w:szCs w:val="22"/>
          <w:lang w:eastAsia="ru-RU"/>
        </w:rPr>
        <w:t xml:space="preserve"> ПЕДАГОГИЧЕСКОГО РАБОТНИКА</w:t>
      </w:r>
    </w:p>
    <w:p w14:paraId="380EE347" w14:textId="77777777" w:rsidR="00510BAB" w:rsidRPr="00510BAB" w:rsidRDefault="00510BAB" w:rsidP="00510BAB">
      <w:pPr>
        <w:shd w:val="clear" w:color="auto" w:fill="FFFFFF"/>
        <w:ind w:firstLine="0"/>
        <w:textAlignment w:val="top"/>
        <w:rPr>
          <w:rFonts w:ascii="Arial" w:eastAsia="Times New Roman" w:hAnsi="Arial" w:cs="Arial"/>
          <w:sz w:val="22"/>
          <w:szCs w:val="22"/>
          <w:lang w:eastAsia="ru-RU"/>
        </w:rPr>
      </w:pPr>
    </w:p>
    <w:p w14:paraId="2E31DE28" w14:textId="77777777" w:rsidR="00510BAB" w:rsidRPr="00510BAB" w:rsidRDefault="00510BAB" w:rsidP="00510BAB">
      <w:pPr>
        <w:shd w:val="clear" w:color="auto" w:fill="FFFFFF"/>
        <w:ind w:firstLine="567"/>
        <w:jc w:val="both"/>
        <w:textAlignment w:val="top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</w:rPr>
        <w:t>Настоящее Положение содержит нормы профессиональной этики педагогических работников, которыми рекомендуется руководствоваться независимо от занимаемой должности.</w:t>
      </w:r>
    </w:p>
    <w:p w14:paraId="4A24635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710322DE" w14:textId="77777777" w:rsidR="00510BAB" w:rsidRPr="00510BAB" w:rsidRDefault="00510BAB" w:rsidP="00510BAB">
      <w:pPr>
        <w:shd w:val="clear" w:color="auto" w:fill="FFFFFF"/>
        <w:ind w:firstLine="567"/>
        <w:jc w:val="both"/>
        <w:textAlignment w:val="top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1. Педагогические работники, сознавая ответственность перед государством, обществом и гражданами, призваны:</w:t>
      </w:r>
    </w:p>
    <w:p w14:paraId="205D95F0" w14:textId="77777777" w:rsidR="00510BAB" w:rsidRPr="00510BAB" w:rsidRDefault="00510BAB" w:rsidP="00510BAB">
      <w:pPr>
        <w:shd w:val="clear" w:color="auto" w:fill="FFFFFF"/>
        <w:ind w:firstLine="567"/>
        <w:jc w:val="both"/>
        <w:textAlignment w:val="top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а) уважать честь и достоинство обучающихся и других участников образовательных отношений;</w:t>
      </w:r>
    </w:p>
    <w:p w14:paraId="414DD242" w14:textId="77777777" w:rsidR="00510BAB" w:rsidRPr="00510BAB" w:rsidRDefault="00510BAB" w:rsidP="00510BAB">
      <w:pPr>
        <w:shd w:val="clear" w:color="auto" w:fill="FFFFFF"/>
        <w:ind w:firstLine="567"/>
        <w:jc w:val="both"/>
        <w:textAlignment w:val="top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б) 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14:paraId="6187FF0C" w14:textId="77777777" w:rsidR="00510BAB" w:rsidRPr="00510BAB" w:rsidRDefault="00510BAB" w:rsidP="00510BAB">
      <w:pPr>
        <w:shd w:val="clear" w:color="auto" w:fill="FFFFFF"/>
        <w:ind w:firstLine="567"/>
        <w:jc w:val="both"/>
        <w:textAlignment w:val="top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в) проявлять доброжелательность, вежливость, тактичность и внимательность к обучающимся, их родителям (законным представителям) и коллегам;</w:t>
      </w:r>
    </w:p>
    <w:p w14:paraId="39505DBB" w14:textId="77777777" w:rsidR="00510BAB" w:rsidRPr="00510BAB" w:rsidRDefault="00510BAB" w:rsidP="00510BAB">
      <w:pPr>
        <w:shd w:val="clear" w:color="auto" w:fill="FFFFFF"/>
        <w:ind w:firstLine="567"/>
        <w:jc w:val="both"/>
        <w:textAlignment w:val="top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г) проявлять терпимость и уважение к обычаям и традициям народов Российской Федерации и других государств, учитывать культурные и иные особенности различных социальных групп, способствовать межнациональному и межрелигиозному взаимодействию между обучающимися;</w:t>
      </w:r>
    </w:p>
    <w:p w14:paraId="5B2897C3" w14:textId="77777777" w:rsidR="00510BAB" w:rsidRPr="00510BAB" w:rsidRDefault="00510BAB" w:rsidP="00510BAB">
      <w:pPr>
        <w:shd w:val="clear" w:color="auto" w:fill="FFFFFF"/>
        <w:ind w:firstLine="567"/>
        <w:jc w:val="both"/>
        <w:textAlignment w:val="top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д) соблюдать при выполнении профессиональных обязанностей равенство прав и свобод человека и гражданина, независимо от пола,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обстоятельств;</w:t>
      </w:r>
    </w:p>
    <w:p w14:paraId="3F5302F5" w14:textId="77777777" w:rsidR="00510BAB" w:rsidRPr="00510BAB" w:rsidRDefault="00510BAB" w:rsidP="00510BAB">
      <w:pPr>
        <w:shd w:val="clear" w:color="auto" w:fill="FFFFFF"/>
        <w:ind w:firstLine="567"/>
        <w:jc w:val="both"/>
        <w:textAlignment w:val="top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е) придерживаться внешнего вида, соответствующего статусу педагогического работника;</w:t>
      </w:r>
    </w:p>
    <w:p w14:paraId="6EA55927" w14:textId="77777777" w:rsidR="00510BAB" w:rsidRPr="00510BAB" w:rsidRDefault="00510BAB" w:rsidP="00510BAB">
      <w:pPr>
        <w:shd w:val="clear" w:color="auto" w:fill="FFFFFF"/>
        <w:ind w:firstLine="567"/>
        <w:jc w:val="both"/>
        <w:textAlignment w:val="top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ж) воздерживаться от размещения в информационно-телекоммуникационной сети «Интернет», в местах, доступных для детей, информации, причиняющий вред здоровью и (или) развитию детей;</w:t>
      </w:r>
    </w:p>
    <w:p w14:paraId="585A1970" w14:textId="77777777" w:rsidR="00510BAB" w:rsidRPr="00510BAB" w:rsidRDefault="00510BAB" w:rsidP="00510BAB">
      <w:pPr>
        <w:shd w:val="clear" w:color="auto" w:fill="FFFFFF"/>
        <w:ind w:firstLine="567"/>
        <w:jc w:val="both"/>
        <w:textAlignment w:val="top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з) избегать ситуаций, способных нанести вред чести, достоинству и деловой репутации педагогического работника и (или) организации, осуществляющей образовательную деятельность.</w:t>
      </w:r>
    </w:p>
    <w:p w14:paraId="138EC9AA" w14:textId="77777777" w:rsidR="00510BAB" w:rsidRPr="00510BAB" w:rsidRDefault="00510BAB" w:rsidP="00510BAB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 Случаи нарушения норм профессиональной этики педагогических работников, рассматриваются комиссией по урегулированию споров между участниками образовательных отношений в НОО «Форсаж».</w:t>
      </w:r>
    </w:p>
    <w:p w14:paraId="67DB286A" w14:textId="77777777" w:rsidR="00510BAB" w:rsidRPr="00510BAB" w:rsidRDefault="00510BAB" w:rsidP="00510BAB">
      <w:pPr>
        <w:shd w:val="clear" w:color="auto" w:fill="FFFFFF"/>
        <w:ind w:firstLine="567"/>
        <w:jc w:val="both"/>
        <w:textAlignment w:val="top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3. Педагогический работник, претендующий на справедливое и объективное расследование нарушения норм профессиональной этики, вправе обратиться в Комиссию по урегулированию споров между участниками образовательных отношений.</w:t>
      </w:r>
    </w:p>
    <w:p w14:paraId="5DAA6A69" w14:textId="77777777" w:rsidR="00510BAB" w:rsidRPr="00510BAB" w:rsidRDefault="00510BAB" w:rsidP="00510BAB">
      <w:pPr>
        <w:shd w:val="clear" w:color="auto" w:fill="FFFFFF"/>
        <w:ind w:firstLine="567"/>
        <w:jc w:val="both"/>
        <w:textAlignment w:val="top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4. В случае несогласия педагогического работника с решением Комиссии по урегулированию споров между участниками образовательных отношений, невыполнения решения Комиссии, несоответствия решения Комиссии законодательству Российской Федерации или нежелания педагогического работника по каким-либо причинам обращаться в Комиссию по урегулированию споров между участниками образовательных отношений, он имеет право обратиться в суд.</w:t>
      </w:r>
    </w:p>
    <w:p w14:paraId="6DC11A4E" w14:textId="77777777" w:rsidR="00510BAB" w:rsidRPr="00510BAB" w:rsidRDefault="00510BAB" w:rsidP="00510BAB">
      <w:pPr>
        <w:shd w:val="clear" w:color="auto" w:fill="FFFFFF"/>
        <w:ind w:firstLine="567"/>
        <w:jc w:val="both"/>
        <w:textAlignment w:val="top"/>
        <w:rPr>
          <w:rFonts w:ascii="Arial" w:eastAsia="Times New Roman" w:hAnsi="Arial" w:cs="Arial"/>
          <w:sz w:val="22"/>
          <w:szCs w:val="22"/>
          <w:lang w:eastAsia="ru-RU"/>
        </w:rPr>
      </w:pPr>
    </w:p>
    <w:p w14:paraId="241B0C36" w14:textId="77777777" w:rsidR="00510BAB" w:rsidRPr="00510BAB" w:rsidRDefault="00510BAB" w:rsidP="00510BAB">
      <w:pPr>
        <w:shd w:val="clear" w:color="auto" w:fill="FFFFFF"/>
        <w:ind w:firstLine="567"/>
        <w:jc w:val="both"/>
        <w:textAlignment w:val="top"/>
        <w:rPr>
          <w:rFonts w:ascii="Arial" w:eastAsia="Times New Roman" w:hAnsi="Arial" w:cs="Arial"/>
          <w:sz w:val="22"/>
          <w:szCs w:val="22"/>
          <w:lang w:eastAsia="ru-RU"/>
        </w:rPr>
      </w:pPr>
    </w:p>
    <w:p w14:paraId="3CB0406B" w14:textId="77777777" w:rsidR="00510BAB" w:rsidRPr="00510BAB" w:rsidRDefault="00510BAB" w:rsidP="00510BAB">
      <w:pPr>
        <w:shd w:val="clear" w:color="auto" w:fill="FFFFFF"/>
        <w:ind w:firstLine="567"/>
        <w:jc w:val="both"/>
        <w:textAlignment w:val="top"/>
        <w:rPr>
          <w:rFonts w:ascii="Arial" w:eastAsia="Times New Roman" w:hAnsi="Arial" w:cs="Arial"/>
          <w:sz w:val="22"/>
          <w:szCs w:val="22"/>
          <w:lang w:eastAsia="ru-RU"/>
        </w:rPr>
      </w:pPr>
    </w:p>
    <w:p w14:paraId="20B5ACB4" w14:textId="77777777" w:rsidR="00472D8F" w:rsidRDefault="00472D8F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4. ПОЛОЖЕНИЕ О ПРОФЕССИОНАЛЬНОЙ ЭТИКЕ ПЕДАГОГИЧЕСКОГО РАБОТНИКА</dc:title>
  <dc:subject>Общие локальные акты</dc:subject>
  <cp:category>Локальный акт</cp:category>
</cp:coreProperties>
</file>