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2E259" w14:textId="503AD357" w:rsidR="00510BAB" w:rsidRPr="00510BAB" w:rsidRDefault="00510BAB" w:rsidP="006D55ED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lastRenderedPageBreak/>
        <w:t>ПРИЛОЖЕНИЕ № 2</w:t>
      </w:r>
    </w:p>
    <w:p w14:paraId="09B22815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14:paraId="12B86681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t>ОБЯЗАТЕЛЬНЫЕ ТРЕБОВАНИЯ К УСТАВУ ОРГАНИЗАЦИИ</w:t>
      </w:r>
    </w:p>
    <w:p w14:paraId="47411F01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16"/>
          <w:szCs w:val="16"/>
        </w:rPr>
      </w:pPr>
    </w:p>
    <w:p w14:paraId="284F3651" w14:textId="77777777" w:rsidR="00510BAB" w:rsidRPr="00510BAB" w:rsidRDefault="00510BAB" w:rsidP="00510BAB">
      <w:pPr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</w:rPr>
        <w:t>Уставу образовательной организации посвящена статья 25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 закона № 273-ФЗ «Об образовании в Российской Федерации». В ней содержится требование указать в уставе</w:t>
      </w:r>
    </w:p>
    <w:p w14:paraId="01E389D0" w14:textId="77777777" w:rsidR="00510BAB" w:rsidRPr="00510BAB" w:rsidRDefault="00510BAB" w:rsidP="00510BAB">
      <w:pPr>
        <w:numPr>
          <w:ilvl w:val="0"/>
          <w:numId w:val="9"/>
        </w:numPr>
        <w:spacing w:after="120"/>
        <w:ind w:left="0" w:firstLine="709"/>
        <w:contextualSpacing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Тип образовательной организации в соответствии со ст. 23 ч. 2 Закона; </w:t>
      </w:r>
    </w:p>
    <w:p w14:paraId="112A8F83" w14:textId="77777777" w:rsidR="00510BAB" w:rsidRPr="00510BAB" w:rsidRDefault="00510BAB" w:rsidP="00510BAB">
      <w:pPr>
        <w:spacing w:after="120"/>
        <w:ind w:left="709" w:firstLine="0"/>
        <w:contextualSpacing/>
        <w:rPr>
          <w:rFonts w:eastAsia="Times New Roman" w:cs="Arial"/>
          <w:sz w:val="16"/>
          <w:szCs w:val="16"/>
          <w:lang w:eastAsia="ru-RU"/>
        </w:rPr>
      </w:pPr>
    </w:p>
    <w:tbl>
      <w:tblPr>
        <w:tblStyle w:val="a4"/>
        <w:tblW w:w="0" w:type="auto"/>
        <w:tblInd w:w="709" w:type="dxa"/>
        <w:tblLook w:val="04A0" w:firstRow="1" w:lastRow="0" w:firstColumn="1" w:lastColumn="0" w:noHBand="0" w:noVBand="1"/>
      </w:tblPr>
      <w:tblGrid>
        <w:gridCol w:w="9486"/>
      </w:tblGrid>
      <w:tr w:rsidR="00510BAB" w:rsidRPr="00510BAB" w14:paraId="59837BAF" w14:textId="77777777" w:rsidTr="00543FC1">
        <w:tc>
          <w:tcPr>
            <w:tcW w:w="10421" w:type="dxa"/>
          </w:tcPr>
          <w:p w14:paraId="28D048BE" w14:textId="77777777" w:rsidR="00510BAB" w:rsidRPr="00510BAB" w:rsidRDefault="00510BAB" w:rsidP="00510BAB">
            <w:pPr>
              <w:spacing w:before="120"/>
              <w:contextualSpacing/>
              <w:rPr>
                <w:rFonts w:eastAsia="Times New Roman" w:cs="Arial"/>
                <w:lang w:eastAsia="ru-RU"/>
              </w:rPr>
            </w:pPr>
            <w:r w:rsidRPr="00510BAB">
              <w:rPr>
                <w:b/>
                <w:i/>
              </w:rPr>
              <w:t>Комментарий</w:t>
            </w:r>
            <w:r w:rsidRPr="00510BAB">
              <w:rPr>
                <w:b/>
                <w:i/>
                <w:sz w:val="20"/>
                <w:szCs w:val="20"/>
              </w:rPr>
              <w:t xml:space="preserve">. </w:t>
            </w:r>
            <w:r w:rsidRPr="00510BAB">
              <w:rPr>
                <w:rFonts w:ascii="Arial" w:hAnsi="Arial" w:cs="Arial"/>
                <w:bCs/>
                <w:i/>
                <w:sz w:val="20"/>
                <w:szCs w:val="20"/>
              </w:rPr>
              <w:t>В Российской Федерации устанавливаются следующие типы образовательных организаций, реализующих основные образовательные программы: дошкольная, общеобразовательная, профессиональная, высшего образования, дополнительного образования, дополнительного профессионального образования</w:t>
            </w:r>
          </w:p>
        </w:tc>
      </w:tr>
    </w:tbl>
    <w:p w14:paraId="242CE089" w14:textId="77777777" w:rsidR="00510BAB" w:rsidRPr="00510BAB" w:rsidRDefault="00510BAB" w:rsidP="00510BAB">
      <w:pPr>
        <w:ind w:left="709" w:firstLine="0"/>
        <w:contextualSpacing/>
        <w:rPr>
          <w:rFonts w:eastAsia="Times New Roman" w:cs="Arial"/>
          <w:sz w:val="16"/>
          <w:szCs w:val="16"/>
          <w:lang w:eastAsia="ru-RU"/>
        </w:rPr>
      </w:pPr>
    </w:p>
    <w:p w14:paraId="68AEBA30" w14:textId="77777777" w:rsidR="00510BAB" w:rsidRPr="00510BAB" w:rsidRDefault="00510BAB" w:rsidP="00510BAB">
      <w:pPr>
        <w:numPr>
          <w:ilvl w:val="0"/>
          <w:numId w:val="9"/>
        </w:numPr>
        <w:ind w:left="0" w:firstLine="709"/>
        <w:contextualSpacing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Учредителя или учредителей образовательной организации;</w:t>
      </w:r>
    </w:p>
    <w:p w14:paraId="1229BC26" w14:textId="77777777" w:rsidR="00510BAB" w:rsidRPr="00510BAB" w:rsidRDefault="00510BAB" w:rsidP="00510BAB">
      <w:pPr>
        <w:numPr>
          <w:ilvl w:val="0"/>
          <w:numId w:val="9"/>
        </w:numPr>
        <w:ind w:left="0" w:firstLine="709"/>
        <w:contextualSpacing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Виды реализуемых образовательных программ с указанием уровня образования и (или) направленности;</w:t>
      </w:r>
    </w:p>
    <w:p w14:paraId="6623C92E" w14:textId="77777777" w:rsidR="00510BAB" w:rsidRPr="00510BAB" w:rsidRDefault="00510BAB" w:rsidP="00510BAB">
      <w:pPr>
        <w:ind w:left="709" w:firstLine="0"/>
        <w:contextualSpacing/>
        <w:rPr>
          <w:rFonts w:eastAsia="Times New Roman" w:cs="Arial"/>
          <w:sz w:val="16"/>
          <w:szCs w:val="16"/>
          <w:lang w:eastAsia="ru-RU"/>
        </w:rPr>
      </w:pPr>
    </w:p>
    <w:tbl>
      <w:tblPr>
        <w:tblStyle w:val="a4"/>
        <w:tblW w:w="0" w:type="auto"/>
        <w:tblInd w:w="534" w:type="dxa"/>
        <w:tblLook w:val="04A0" w:firstRow="1" w:lastRow="0" w:firstColumn="1" w:lastColumn="0" w:noHBand="0" w:noVBand="1"/>
      </w:tblPr>
      <w:tblGrid>
        <w:gridCol w:w="9661"/>
      </w:tblGrid>
      <w:tr w:rsidR="00510BAB" w:rsidRPr="00510BAB" w14:paraId="20F833B0" w14:textId="77777777" w:rsidTr="00543FC1">
        <w:tc>
          <w:tcPr>
            <w:tcW w:w="9887" w:type="dxa"/>
          </w:tcPr>
          <w:p w14:paraId="05E9DF94" w14:textId="77777777" w:rsidR="00510BAB" w:rsidRPr="00510BAB" w:rsidRDefault="00510BAB" w:rsidP="00510BAB">
            <w:pPr>
              <w:ind w:right="567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510BAB">
              <w:rPr>
                <w:rFonts w:ascii="Arial" w:hAnsi="Arial" w:cs="Arial"/>
                <w:b/>
                <w:i/>
                <w:sz w:val="20"/>
                <w:szCs w:val="20"/>
              </w:rPr>
              <w:t>Комментарий</w:t>
            </w:r>
            <w:r w:rsidRPr="00510BAB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 xml:space="preserve">. </w:t>
            </w:r>
            <w:r w:rsidRPr="00510BAB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ru-RU"/>
              </w:rPr>
              <w:t xml:space="preserve">Виды образования согласно п. 2 ст. 10 Закона подразделяются на </w:t>
            </w:r>
            <w:r w:rsidRPr="00510BAB">
              <w:rPr>
                <w:rFonts w:ascii="Arial" w:hAnsi="Arial" w:cs="Arial"/>
                <w:bCs/>
                <w:i/>
                <w:sz w:val="20"/>
                <w:szCs w:val="20"/>
              </w:rPr>
              <w:t>общее образование, профессиональное образование, дополнительное образование и профессиональное обучение.</w:t>
            </w:r>
          </w:p>
          <w:p w14:paraId="7832D986" w14:textId="77777777" w:rsidR="00510BAB" w:rsidRPr="00510BAB" w:rsidRDefault="00510BAB" w:rsidP="00510BAB">
            <w:pPr>
              <w:ind w:right="567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510BAB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ru-RU"/>
              </w:rPr>
              <w:t xml:space="preserve">По уровням образование разделяется на </w:t>
            </w:r>
            <w:r w:rsidRPr="00510BAB">
              <w:rPr>
                <w:rFonts w:ascii="Arial" w:hAnsi="Arial" w:cs="Arial"/>
                <w:bCs/>
                <w:i/>
                <w:sz w:val="20"/>
                <w:szCs w:val="20"/>
              </w:rPr>
              <w:t>общее образование и профессиональное образование.</w:t>
            </w:r>
          </w:p>
          <w:p w14:paraId="51CFE2B0" w14:textId="77777777" w:rsidR="00510BAB" w:rsidRPr="00510BAB" w:rsidRDefault="00510BAB" w:rsidP="00510BAB">
            <w:pPr>
              <w:ind w:right="567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510BAB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ru-RU"/>
              </w:rPr>
              <w:t xml:space="preserve">Общее образование подразделяется на уровни: </w:t>
            </w:r>
            <w:r w:rsidRPr="00510BAB">
              <w:rPr>
                <w:rFonts w:ascii="Arial" w:hAnsi="Arial" w:cs="Arial"/>
                <w:bCs/>
                <w:i/>
                <w:sz w:val="20"/>
                <w:szCs w:val="20"/>
              </w:rPr>
              <w:t>дошкольное; начальное общее; основное общее; среднее общее.</w:t>
            </w:r>
          </w:p>
          <w:p w14:paraId="2F386144" w14:textId="77777777" w:rsidR="00510BAB" w:rsidRPr="00510BAB" w:rsidRDefault="00510BAB" w:rsidP="00510BAB">
            <w:pPr>
              <w:ind w:right="567"/>
              <w:rPr>
                <w:rFonts w:eastAsia="Times New Roman" w:cs="Arial"/>
                <w:lang w:eastAsia="ru-RU"/>
              </w:rPr>
            </w:pPr>
            <w:r w:rsidRPr="00510BAB">
              <w:rPr>
                <w:rFonts w:ascii="Arial" w:hAnsi="Arial" w:cs="Arial"/>
                <w:bCs/>
                <w:i/>
                <w:sz w:val="20"/>
                <w:szCs w:val="20"/>
              </w:rPr>
              <w:t>Профессиональное</w:t>
            </w:r>
            <w:r w:rsidRPr="00510BAB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ru-RU"/>
              </w:rPr>
              <w:t xml:space="preserve"> образование подразделяется на уровни: </w:t>
            </w:r>
            <w:r w:rsidRPr="00510BAB">
              <w:rPr>
                <w:rFonts w:ascii="Arial" w:hAnsi="Arial" w:cs="Arial"/>
                <w:bCs/>
                <w:i/>
                <w:sz w:val="20"/>
                <w:szCs w:val="20"/>
              </w:rPr>
              <w:t>среднее профессиональное; высшее (бакалавриат, специалитет, магистратура, подготовка кадров высшей квалификации).</w:t>
            </w:r>
          </w:p>
        </w:tc>
      </w:tr>
    </w:tbl>
    <w:p w14:paraId="6CE3B370" w14:textId="77777777" w:rsidR="00510BAB" w:rsidRPr="00510BAB" w:rsidRDefault="00510BAB" w:rsidP="00510BAB">
      <w:pPr>
        <w:ind w:left="709" w:firstLine="0"/>
        <w:contextualSpacing/>
        <w:rPr>
          <w:rFonts w:eastAsia="Times New Roman" w:cs="Arial"/>
          <w:sz w:val="16"/>
          <w:szCs w:val="16"/>
          <w:lang w:eastAsia="ru-RU"/>
        </w:rPr>
      </w:pPr>
    </w:p>
    <w:p w14:paraId="7667BAFB" w14:textId="77777777" w:rsidR="00510BAB" w:rsidRPr="00510BAB" w:rsidRDefault="00510BAB" w:rsidP="00510BAB">
      <w:pPr>
        <w:numPr>
          <w:ilvl w:val="0"/>
          <w:numId w:val="9"/>
        </w:numPr>
        <w:ind w:left="0" w:firstLine="709"/>
        <w:contextualSpacing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Структуру, порядок формирования, срок полномочий и компетенцию органов управления образовательной организацией, порядок принятия ими решений и действий от имени образовательной организации. </w:t>
      </w:r>
    </w:p>
    <w:p w14:paraId="047D3396" w14:textId="77777777" w:rsidR="00510BAB" w:rsidRPr="00510BAB" w:rsidRDefault="00510BAB" w:rsidP="00510BAB">
      <w:pPr>
        <w:contextualSpacing/>
        <w:rPr>
          <w:rFonts w:ascii="Arial" w:eastAsia="Times New Roman" w:hAnsi="Arial" w:cs="Arial"/>
          <w:sz w:val="16"/>
          <w:szCs w:val="16"/>
          <w:lang w:eastAsia="ru-RU"/>
        </w:rPr>
      </w:pPr>
    </w:p>
    <w:p w14:paraId="5230B378" w14:textId="77777777" w:rsidR="00510BAB" w:rsidRPr="00510BAB" w:rsidRDefault="00510BAB" w:rsidP="00510BAB">
      <w:pPr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Статья 101 ч. 1 Закона 273-ФЗ требует отразить уставные цели деятельности с целью направления дохода от оказания платных образовательных услуг;</w:t>
      </w:r>
    </w:p>
    <w:p w14:paraId="3161E25A" w14:textId="77777777" w:rsidR="00510BAB" w:rsidRPr="00510BAB" w:rsidRDefault="00510BAB" w:rsidP="00510BAB">
      <w:pPr>
        <w:ind w:left="567" w:right="567"/>
        <w:rPr>
          <w:rFonts w:ascii="Arial" w:eastAsia="Times New Roman" w:hAnsi="Arial" w:cs="Arial"/>
          <w:b/>
          <w:i/>
          <w:sz w:val="16"/>
          <w:szCs w:val="16"/>
          <w:lang w:eastAsia="ru-RU"/>
        </w:rPr>
      </w:pPr>
    </w:p>
    <w:p w14:paraId="133575C8" w14:textId="77777777" w:rsidR="00510BAB" w:rsidRPr="00510BAB" w:rsidRDefault="00510BAB" w:rsidP="00510BAB">
      <w:pPr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Статья 27 ч. 4 Закона 273-ФЗ требует закрепить в уставе сведения о структурных подразделениях, филиалах;</w:t>
      </w:r>
    </w:p>
    <w:p w14:paraId="04F44064" w14:textId="77777777" w:rsidR="00510BAB" w:rsidRPr="00510BAB" w:rsidRDefault="00510BAB" w:rsidP="00510BAB">
      <w:pPr>
        <w:rPr>
          <w:rFonts w:eastAsia="Times New Roman" w:cs="Arial"/>
          <w:sz w:val="16"/>
          <w:szCs w:val="16"/>
          <w:lang w:eastAsia="ru-RU"/>
        </w:rPr>
      </w:pPr>
    </w:p>
    <w:tbl>
      <w:tblPr>
        <w:tblStyle w:val="a4"/>
        <w:tblW w:w="0" w:type="auto"/>
        <w:tblInd w:w="534" w:type="dxa"/>
        <w:tblLook w:val="04A0" w:firstRow="1" w:lastRow="0" w:firstColumn="1" w:lastColumn="0" w:noHBand="0" w:noVBand="1"/>
      </w:tblPr>
      <w:tblGrid>
        <w:gridCol w:w="9661"/>
      </w:tblGrid>
      <w:tr w:rsidR="00510BAB" w:rsidRPr="00510BAB" w14:paraId="768E0B49" w14:textId="77777777" w:rsidTr="00543FC1">
        <w:tc>
          <w:tcPr>
            <w:tcW w:w="9887" w:type="dxa"/>
          </w:tcPr>
          <w:p w14:paraId="295701CA" w14:textId="77777777" w:rsidR="00510BAB" w:rsidRPr="00510BAB" w:rsidRDefault="00510BAB" w:rsidP="00510BAB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ru-RU"/>
              </w:rPr>
            </w:pPr>
            <w:r w:rsidRPr="00510BAB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 xml:space="preserve">Комментарий. </w:t>
            </w:r>
            <w:r w:rsidRPr="00510BAB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ru-RU"/>
              </w:rPr>
              <w:t>В соответствии со статьей 5. Закона «О некоммерческих организациях», филиалом некоммерческой организации является ее обособленное подразделение, расположенное вне места нахождения некоммерческой организации и осуществляющее все ее функции или часть их, в том числе функции представительства.</w:t>
            </w:r>
          </w:p>
          <w:p w14:paraId="09EC6479" w14:textId="77777777" w:rsidR="00510BAB" w:rsidRPr="00510BAB" w:rsidRDefault="00510BAB" w:rsidP="00510BAB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ru-RU"/>
              </w:rPr>
            </w:pPr>
            <w:r w:rsidRPr="00510BAB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ru-RU"/>
              </w:rPr>
              <w:t>Обособленным подразделением организации, в соответствии с НК РФ (ст. 11 п. 2), считается подразделение, в котором оборудовано хотя бы одно стационарное рабочее место для работников организации на срок более одного месяца. Таким образом, любой дополнительный класс фактически является филиалом некоммерческой организации. Представительства и филиалы должны быть указаны в едином государственном реестре юридических лиц (ст. 55 ГК РФ).</w:t>
            </w:r>
          </w:p>
          <w:p w14:paraId="4CD73160" w14:textId="77777777" w:rsidR="00510BAB" w:rsidRPr="00510BAB" w:rsidRDefault="00510BAB" w:rsidP="00510BAB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0BAB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ru-RU"/>
              </w:rPr>
              <w:t>Все эти рассуждения могут иметь реальные последствия в случае, если обособленное подразделение (фактически филиал) располагаются на территории другой налоговой инспекции, нежели той, в которой зарегистрирована организация. Тогда возникает обязанность стать на дополнительный налоговый учет по месту нахождения филиала.</w:t>
            </w:r>
          </w:p>
        </w:tc>
      </w:tr>
    </w:tbl>
    <w:p w14:paraId="4253E070" w14:textId="77777777" w:rsidR="00510BAB" w:rsidRPr="00510BAB" w:rsidRDefault="00510BAB" w:rsidP="00510BAB">
      <w:pPr>
        <w:rPr>
          <w:rFonts w:eastAsia="Times New Roman" w:cs="Arial"/>
          <w:sz w:val="16"/>
          <w:szCs w:val="16"/>
          <w:lang w:eastAsia="ru-RU"/>
        </w:rPr>
      </w:pPr>
    </w:p>
    <w:p w14:paraId="26D5F857" w14:textId="77777777" w:rsidR="00510BAB" w:rsidRPr="00510BAB" w:rsidRDefault="00510BAB" w:rsidP="00510BAB">
      <w:pPr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Статья 51 ч. 6 Закона 273-ФЗ требует определить права и обязанности руководителя образовательной организации, при этом ч. 10 указанной статьи требует определить особенности избрания, назначения на должность и статуса руководителя частной образовательной организации;</w:t>
      </w:r>
    </w:p>
    <w:p w14:paraId="79A4D84D" w14:textId="77777777" w:rsidR="00510BAB" w:rsidRPr="00510BAB" w:rsidRDefault="00510BAB" w:rsidP="00510BAB">
      <w:pPr>
        <w:jc w:val="both"/>
        <w:rPr>
          <w:rFonts w:eastAsia="Times New Roman" w:cs="Arial"/>
          <w:sz w:val="16"/>
          <w:szCs w:val="16"/>
          <w:lang w:eastAsia="ru-RU"/>
        </w:rPr>
      </w:pPr>
    </w:p>
    <w:tbl>
      <w:tblPr>
        <w:tblStyle w:val="a4"/>
        <w:tblW w:w="0" w:type="auto"/>
        <w:tblInd w:w="534" w:type="dxa"/>
        <w:tblLook w:val="04A0" w:firstRow="1" w:lastRow="0" w:firstColumn="1" w:lastColumn="0" w:noHBand="0" w:noVBand="1"/>
      </w:tblPr>
      <w:tblGrid>
        <w:gridCol w:w="9661"/>
      </w:tblGrid>
      <w:tr w:rsidR="00510BAB" w:rsidRPr="00510BAB" w14:paraId="730F24BC" w14:textId="77777777" w:rsidTr="00543FC1">
        <w:tc>
          <w:tcPr>
            <w:tcW w:w="9887" w:type="dxa"/>
          </w:tcPr>
          <w:p w14:paraId="440AF2BD" w14:textId="77777777" w:rsidR="00510BAB" w:rsidRPr="00510BAB" w:rsidRDefault="00510BAB" w:rsidP="00510BAB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510BAB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Комментарий</w:t>
            </w:r>
            <w:r w:rsidRPr="00510BAB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ru-RU"/>
              </w:rPr>
              <w:t>. Такое уточнение Закон делает потому, что некоммерческая организация может быть учреждена гражданином либо в виде частного учреждения, либо в виде автономной организации. Принципиальным отличием между ними является отношение к имуществу. В первом случае, все имущество принадлежит учредителю и частное учреждение только управляет им. Во втором случае, имущество автономной организации, пусть даже и переданное ей учредителем, является собственностью этой организации</w:t>
            </w:r>
          </w:p>
        </w:tc>
      </w:tr>
    </w:tbl>
    <w:p w14:paraId="720C4E99" w14:textId="77777777" w:rsidR="00510BAB" w:rsidRPr="00510BAB" w:rsidRDefault="00510BAB" w:rsidP="00510BAB">
      <w:pPr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lastRenderedPageBreak/>
        <w:t>Статья 28 ч. 1 и статья 30 ч. 1 требуют отразить в уставе порядок принятия локальных актов;</w:t>
      </w:r>
    </w:p>
    <w:p w14:paraId="5D3032A0" w14:textId="77777777" w:rsidR="00510BAB" w:rsidRPr="00510BAB" w:rsidRDefault="00510BAB" w:rsidP="00510BAB">
      <w:pPr>
        <w:jc w:val="both"/>
        <w:rPr>
          <w:rFonts w:eastAsia="Times New Roman" w:cs="Arial"/>
          <w:sz w:val="16"/>
          <w:szCs w:val="16"/>
          <w:lang w:eastAsia="ru-RU"/>
        </w:rPr>
      </w:pPr>
    </w:p>
    <w:tbl>
      <w:tblPr>
        <w:tblStyle w:val="a4"/>
        <w:tblW w:w="0" w:type="auto"/>
        <w:tblInd w:w="534" w:type="dxa"/>
        <w:tblLook w:val="04A0" w:firstRow="1" w:lastRow="0" w:firstColumn="1" w:lastColumn="0" w:noHBand="0" w:noVBand="1"/>
      </w:tblPr>
      <w:tblGrid>
        <w:gridCol w:w="9661"/>
      </w:tblGrid>
      <w:tr w:rsidR="00510BAB" w:rsidRPr="00510BAB" w14:paraId="1107ABE0" w14:textId="77777777" w:rsidTr="00543FC1">
        <w:tc>
          <w:tcPr>
            <w:tcW w:w="9887" w:type="dxa"/>
          </w:tcPr>
          <w:p w14:paraId="1D130576" w14:textId="77777777" w:rsidR="00510BAB" w:rsidRPr="00510BAB" w:rsidRDefault="00510BAB" w:rsidP="00510BAB">
            <w:pP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ru-RU"/>
              </w:rPr>
            </w:pPr>
            <w:r w:rsidRPr="00510BAB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 xml:space="preserve">Комментарий. </w:t>
            </w:r>
            <w:r w:rsidRPr="00510BAB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ru-RU"/>
              </w:rPr>
              <w:t>Следует обратить</w:t>
            </w:r>
            <w:r w:rsidRPr="00510BAB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510BAB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ru-RU"/>
              </w:rPr>
              <w:t>внимание на то, что закон не выделяет локальные акты, касающиеся только образовательной деятельности, хотя статья 30 Закона перечисляет положения, которые должны быть отражены в локальных актах образовательной организации.</w:t>
            </w:r>
          </w:p>
          <w:p w14:paraId="7DC53177" w14:textId="77777777" w:rsidR="00510BAB" w:rsidRPr="00510BAB" w:rsidRDefault="00510BAB" w:rsidP="00510BAB">
            <w:pPr>
              <w:rPr>
                <w:rFonts w:eastAsia="Times New Roman" w:cs="Arial"/>
                <w:lang w:eastAsia="ru-RU"/>
              </w:rPr>
            </w:pPr>
            <w:r w:rsidRPr="00510BAB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ru-RU"/>
              </w:rPr>
              <w:t>Наряду с эти, существует еще и ряд требований, например, Трудового кодекса, предписывающего организациям всех видов и форм собственности иметь некоторый, вполне определенный набор локальных актов.</w:t>
            </w:r>
          </w:p>
        </w:tc>
      </w:tr>
    </w:tbl>
    <w:p w14:paraId="6E597DC6" w14:textId="77777777" w:rsidR="00510BAB" w:rsidRPr="00510BAB" w:rsidRDefault="00510BAB" w:rsidP="00510BAB">
      <w:pPr>
        <w:rPr>
          <w:rFonts w:eastAsia="Times New Roman" w:cs="Arial"/>
          <w:sz w:val="16"/>
          <w:szCs w:val="16"/>
          <w:lang w:eastAsia="ru-RU"/>
        </w:rPr>
      </w:pPr>
    </w:p>
    <w:p w14:paraId="7A3B071E" w14:textId="77777777" w:rsidR="00510BAB" w:rsidRPr="00510BAB" w:rsidRDefault="00510BAB" w:rsidP="00510BAB">
      <w:pPr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Статья 52 ч. 3 Закона 273-ФЗ требует отразить в уставе права, обязанности и ответственность работников образовательных организаций, занимающих должности инженерно-технических, административно-хозяйственных, производственных, учебно-вспомогательных, медицинских и иных работников, осуществляющих вспомогательные функции;</w:t>
      </w:r>
    </w:p>
    <w:p w14:paraId="458D0335" w14:textId="77777777" w:rsidR="00510BAB" w:rsidRPr="00510BAB" w:rsidRDefault="00510BAB" w:rsidP="00510BAB">
      <w:pPr>
        <w:ind w:left="567" w:right="567"/>
        <w:rPr>
          <w:rFonts w:ascii="Arial" w:eastAsia="Times New Roman" w:hAnsi="Arial" w:cs="Arial"/>
          <w:sz w:val="16"/>
          <w:szCs w:val="16"/>
          <w:lang w:eastAsia="ru-RU"/>
        </w:rPr>
      </w:pPr>
    </w:p>
    <w:p w14:paraId="4DC0E517" w14:textId="77777777" w:rsidR="00510BAB" w:rsidRPr="00510BAB" w:rsidRDefault="00510BAB" w:rsidP="00510BAB">
      <w:pPr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Ст. 102 ч. 3 Закона 273-ФЗ требует отразить в уставе порядок направления имущества организации при ее ликвидации на цели развития образования после удовлетворения требований кредиторов. </w:t>
      </w:r>
    </w:p>
    <w:p w14:paraId="7C217F37" w14:textId="77777777" w:rsidR="00510BAB" w:rsidRPr="00510BAB" w:rsidRDefault="00510BAB" w:rsidP="00510BAB">
      <w:pPr>
        <w:rPr>
          <w:rFonts w:ascii="Arial" w:eastAsia="Times New Roman" w:hAnsi="Arial" w:cs="Arial"/>
          <w:sz w:val="16"/>
          <w:szCs w:val="16"/>
          <w:lang w:eastAsia="ru-RU"/>
        </w:rPr>
      </w:pPr>
    </w:p>
    <w:p w14:paraId="2C1A5558" w14:textId="77777777" w:rsidR="00510BAB" w:rsidRPr="00510BAB" w:rsidRDefault="00510BAB" w:rsidP="00510BAB">
      <w:pPr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Ст. 102 ч. 1 Закона 273-ФЗ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ab/>
        <w:t>требует установить какую иную (не образовательную) деятельность образовательная организация вправе осуществлять;</w:t>
      </w:r>
    </w:p>
    <w:p w14:paraId="0948EE42" w14:textId="77777777" w:rsidR="00510BAB" w:rsidRPr="00510BAB" w:rsidRDefault="00510BAB" w:rsidP="00510BAB">
      <w:pPr>
        <w:rPr>
          <w:rFonts w:ascii="Arial" w:eastAsia="Times New Roman" w:hAnsi="Arial" w:cs="Arial"/>
          <w:sz w:val="16"/>
          <w:szCs w:val="16"/>
          <w:lang w:eastAsia="ru-RU"/>
        </w:rPr>
      </w:pPr>
    </w:p>
    <w:p w14:paraId="4DE912EC" w14:textId="77777777" w:rsidR="00510BAB" w:rsidRPr="00510BAB" w:rsidRDefault="00510BAB" w:rsidP="00510BAB">
      <w:pPr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Ст. 34 ч. 1 п. 17 Закона 273-ФЗ требует описать порядок участия обучающихся в управлении образовательной организацией;</w:t>
      </w:r>
    </w:p>
    <w:p w14:paraId="0187C360" w14:textId="77777777" w:rsidR="00510BAB" w:rsidRPr="00510BAB" w:rsidRDefault="00510BAB" w:rsidP="00510BAB">
      <w:pPr>
        <w:rPr>
          <w:rFonts w:eastAsia="Times New Roman" w:cs="Arial"/>
          <w:sz w:val="16"/>
          <w:szCs w:val="16"/>
          <w:lang w:eastAsia="ru-RU"/>
        </w:rPr>
      </w:pPr>
    </w:p>
    <w:tbl>
      <w:tblPr>
        <w:tblStyle w:val="a4"/>
        <w:tblW w:w="0" w:type="auto"/>
        <w:tblInd w:w="534" w:type="dxa"/>
        <w:tblLook w:val="04A0" w:firstRow="1" w:lastRow="0" w:firstColumn="1" w:lastColumn="0" w:noHBand="0" w:noVBand="1"/>
      </w:tblPr>
      <w:tblGrid>
        <w:gridCol w:w="9661"/>
      </w:tblGrid>
      <w:tr w:rsidR="00510BAB" w:rsidRPr="00510BAB" w14:paraId="659BFDAB" w14:textId="77777777" w:rsidTr="00543FC1">
        <w:tc>
          <w:tcPr>
            <w:tcW w:w="9887" w:type="dxa"/>
          </w:tcPr>
          <w:p w14:paraId="505EF2F8" w14:textId="77777777" w:rsidR="00510BAB" w:rsidRPr="00510BAB" w:rsidRDefault="00510BAB" w:rsidP="00510BAB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0BAB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 xml:space="preserve">Комментарий. </w:t>
            </w:r>
            <w:r w:rsidRPr="00510BAB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ru-RU"/>
              </w:rPr>
              <w:t>Для профессионального обучения требование фактически невыполнимо.</w:t>
            </w:r>
          </w:p>
        </w:tc>
      </w:tr>
    </w:tbl>
    <w:p w14:paraId="2C5F6BCE" w14:textId="77777777" w:rsidR="00510BAB" w:rsidRPr="00510BAB" w:rsidRDefault="00510BAB" w:rsidP="00510BAB">
      <w:pPr>
        <w:ind w:left="567" w:right="567"/>
        <w:rPr>
          <w:rFonts w:eastAsia="Times New Roman" w:cs="Arial"/>
          <w:sz w:val="16"/>
          <w:szCs w:val="16"/>
          <w:lang w:eastAsia="ru-RU"/>
        </w:rPr>
      </w:pPr>
    </w:p>
    <w:p w14:paraId="63B779C7" w14:textId="77777777" w:rsidR="00510BAB" w:rsidRPr="00510BAB" w:rsidRDefault="00510BAB" w:rsidP="00510BAB">
      <w:pPr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Ст. 44 ч. 3 п. 7 Закона 273-ФЗ требует определить формы участия родителей в управлении организацией, осуществляющей образовательную деятельность;</w:t>
      </w:r>
    </w:p>
    <w:p w14:paraId="10C7AD20" w14:textId="77777777" w:rsidR="00510BAB" w:rsidRPr="00510BAB" w:rsidRDefault="00510BAB" w:rsidP="00510BAB">
      <w:pPr>
        <w:rPr>
          <w:rFonts w:eastAsia="Times New Roman" w:cs="Arial"/>
          <w:sz w:val="16"/>
          <w:szCs w:val="16"/>
          <w:lang w:eastAsia="ru-RU"/>
        </w:rPr>
      </w:pPr>
    </w:p>
    <w:tbl>
      <w:tblPr>
        <w:tblStyle w:val="a4"/>
        <w:tblW w:w="0" w:type="auto"/>
        <w:tblInd w:w="534" w:type="dxa"/>
        <w:tblLook w:val="04A0" w:firstRow="1" w:lastRow="0" w:firstColumn="1" w:lastColumn="0" w:noHBand="0" w:noVBand="1"/>
      </w:tblPr>
      <w:tblGrid>
        <w:gridCol w:w="9661"/>
      </w:tblGrid>
      <w:tr w:rsidR="00510BAB" w:rsidRPr="00510BAB" w14:paraId="32E85914" w14:textId="77777777" w:rsidTr="00543FC1">
        <w:tc>
          <w:tcPr>
            <w:tcW w:w="9887" w:type="dxa"/>
          </w:tcPr>
          <w:p w14:paraId="57495255" w14:textId="77777777" w:rsidR="00510BAB" w:rsidRPr="00510BAB" w:rsidRDefault="00510BAB" w:rsidP="00510BAB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0BAB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 xml:space="preserve">Комментарий. </w:t>
            </w:r>
            <w:r w:rsidRPr="00510BAB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ru-RU"/>
              </w:rPr>
              <w:t>Для профессионального обучения требование фактически невыполнимо.</w:t>
            </w:r>
          </w:p>
        </w:tc>
      </w:tr>
    </w:tbl>
    <w:p w14:paraId="16AE11B6" w14:textId="77777777" w:rsidR="00510BAB" w:rsidRPr="00510BAB" w:rsidRDefault="00510BAB" w:rsidP="00510BAB">
      <w:pPr>
        <w:rPr>
          <w:rFonts w:eastAsia="Times New Roman" w:cs="Arial"/>
          <w:sz w:val="16"/>
          <w:szCs w:val="16"/>
          <w:lang w:eastAsia="ru-RU"/>
        </w:rPr>
      </w:pPr>
    </w:p>
    <w:p w14:paraId="2EEA247F" w14:textId="77777777" w:rsidR="00510BAB" w:rsidRPr="00510BAB" w:rsidRDefault="00510BAB" w:rsidP="00510BAB">
      <w:pPr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Ст. 47 ч. 3 п. 9 Закона 273-ФЗ требует определить порядок участия педагогических работников в управлении образовательной организацией, в том числе в коллегиальных органах управления;</w:t>
      </w:r>
    </w:p>
    <w:p w14:paraId="6786EA82" w14:textId="77777777" w:rsidR="00510BAB" w:rsidRPr="00510BAB" w:rsidRDefault="00510BAB" w:rsidP="00510BAB">
      <w:pPr>
        <w:rPr>
          <w:rFonts w:ascii="Arial" w:eastAsia="Times New Roman" w:hAnsi="Arial" w:cs="Arial"/>
          <w:sz w:val="16"/>
          <w:szCs w:val="16"/>
          <w:lang w:eastAsia="ru-RU"/>
        </w:rPr>
      </w:pPr>
    </w:p>
    <w:p w14:paraId="3DDF7D48" w14:textId="77777777" w:rsidR="00510BAB" w:rsidRPr="00510BAB" w:rsidRDefault="00510BAB" w:rsidP="00510BAB">
      <w:pPr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Ст. 26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ab/>
        <w:t>ч. 4 Закона 273-ФЗ требует определить возможность формирования коллегиальных органов, не относящихся к числу обязательных;</w:t>
      </w:r>
    </w:p>
    <w:p w14:paraId="41D5F6E4" w14:textId="77777777" w:rsidR="00510BAB" w:rsidRPr="00510BAB" w:rsidRDefault="00510BAB" w:rsidP="00510BAB">
      <w:pPr>
        <w:rPr>
          <w:rFonts w:ascii="Arial" w:eastAsia="Times New Roman" w:hAnsi="Arial" w:cs="Arial"/>
          <w:sz w:val="16"/>
          <w:szCs w:val="16"/>
          <w:lang w:eastAsia="ru-RU"/>
        </w:rPr>
      </w:pPr>
    </w:p>
    <w:p w14:paraId="486D6A76" w14:textId="46E81D22" w:rsidR="00510BAB" w:rsidRPr="00510BAB" w:rsidRDefault="00E24741" w:rsidP="00510BA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>
        <w:rPr>
          <w:rFonts w:ascii="Arial" w:eastAsia="Times New Roman" w:hAnsi="Arial" w:cs="Arial"/>
          <w:sz w:val="22"/>
          <w:szCs w:val="22"/>
          <w:lang w:eastAsia="ru-RU"/>
        </w:rPr>
        <w:t xml:space="preserve">  </w:t>
      </w:r>
      <w:r w:rsidR="00510BAB" w:rsidRPr="00510BAB">
        <w:rPr>
          <w:rFonts w:ascii="Arial" w:eastAsia="Times New Roman" w:hAnsi="Arial" w:cs="Arial"/>
          <w:b/>
          <w:bCs/>
          <w:sz w:val="22"/>
          <w:szCs w:val="22"/>
          <w:lang w:eastAsia="ru-RU"/>
        </w:rPr>
        <w:t>О названии организации</w:t>
      </w:r>
      <w:r w:rsidR="00510BAB"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 </w:t>
      </w:r>
    </w:p>
    <w:p w14:paraId="2899FE58" w14:textId="4857CB06" w:rsidR="00510BAB" w:rsidRPr="00510BAB" w:rsidRDefault="00E24741" w:rsidP="00510BA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Times New Roman" w:hAnsi="Arial" w:cs="Arial"/>
          <w:bCs/>
          <w:iCs/>
          <w:sz w:val="22"/>
          <w:szCs w:val="22"/>
          <w:lang w:eastAsia="ru-RU"/>
        </w:rPr>
      </w:pPr>
      <w:r>
        <w:rPr>
          <w:rFonts w:ascii="Arial" w:eastAsia="Times New Roman" w:hAnsi="Arial" w:cs="Arial"/>
          <w:sz w:val="22"/>
          <w:szCs w:val="22"/>
          <w:lang w:eastAsia="ru-RU"/>
        </w:rPr>
        <w:t xml:space="preserve">  </w:t>
      </w:r>
      <w:r w:rsidR="00510BAB"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В соответствии с ч. 5 ст. 23 Закона 273-ФЗ </w:t>
      </w:r>
      <w:r w:rsidR="00510BAB" w:rsidRPr="00510BAB">
        <w:rPr>
          <w:rFonts w:ascii="Arial" w:eastAsia="Times New Roman" w:hAnsi="Arial" w:cs="Arial"/>
          <w:bCs/>
          <w:sz w:val="22"/>
          <w:szCs w:val="22"/>
          <w:lang w:eastAsia="ru-RU"/>
        </w:rPr>
        <w:t xml:space="preserve">наименование образовательной организации должно содержать указание на ее организационно-правовую форму и тип образовательной организации. </w:t>
      </w:r>
      <w:r w:rsidR="00510BAB" w:rsidRPr="00510BAB">
        <w:rPr>
          <w:rFonts w:ascii="Arial" w:eastAsia="Times New Roman" w:hAnsi="Arial" w:cs="Arial"/>
          <w:sz w:val="22"/>
          <w:szCs w:val="22"/>
          <w:lang w:eastAsia="ru-RU"/>
        </w:rPr>
        <w:t>Типы образовательных организаций установлены в ч. 2 указанной статьи. Это</w:t>
      </w:r>
      <w:r w:rsidR="00510BAB" w:rsidRPr="00510BAB">
        <w:rPr>
          <w:rFonts w:ascii="Arial" w:eastAsia="Times New Roman" w:hAnsi="Arial" w:cs="Arial"/>
          <w:bCs/>
          <w:iCs/>
          <w:sz w:val="22"/>
          <w:szCs w:val="22"/>
          <w:lang w:eastAsia="ru-RU"/>
        </w:rPr>
        <w:t xml:space="preserve"> дошкольная, общеобразовательная, профессиональная, высшего образования, дополнительного образования, дополнительного профессионального образования.</w:t>
      </w:r>
    </w:p>
    <w:p w14:paraId="36BF48C4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 К числу </w:t>
      </w:r>
      <w:r w:rsidRPr="00510BAB">
        <w:rPr>
          <w:rFonts w:ascii="Arial" w:eastAsia="Times New Roman" w:hAnsi="Arial" w:cs="Arial"/>
          <w:bCs/>
          <w:sz w:val="22"/>
          <w:szCs w:val="22"/>
          <w:lang w:eastAsia="ru-RU"/>
        </w:rPr>
        <w:t>необязательных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 сведений, указываемых в наименовании образовательной организации по ее желанию и (или) желанию ее учредителя, относятся следующие:</w:t>
      </w:r>
    </w:p>
    <w:p w14:paraId="63575607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указание на тип для государственных и муниципальных учреждений (казенное, бюджетное, автономное);</w:t>
      </w:r>
    </w:p>
    <w:p w14:paraId="288C27AE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указание на форму собственности ("государственная", "муниципальная" или "частная");</w:t>
      </w:r>
    </w:p>
    <w:p w14:paraId="23DB0F96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указание на особенности осуществляемой образовательной деятельности или дополнительно осуществляемые функции, связанные с предоставлением образования;</w:t>
      </w:r>
    </w:p>
    <w:p w14:paraId="25F1AB03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использование в наименовании имени гражданина, символики, защищенной законодательством Российской Федерации об охране интеллектуальной собственности или авторских прав, а также полного наименования иного юридического лица как части собственного наименования, в порядке, предусмотренном Законом о некоммерческих организациях</w:t>
      </w:r>
    </w:p>
    <w:p w14:paraId="5FCD2569" w14:textId="77777777" w:rsidR="00472D8F" w:rsidRDefault="00472D8F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7DBBF92F" w14:textId="77777777" w:rsidR="00472D8F" w:rsidRDefault="00472D8F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31DD1092" w14:textId="77777777" w:rsidR="00472D8F" w:rsidRDefault="00472D8F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6AB840AC" w14:textId="77777777" w:rsidR="00472D8F" w:rsidRDefault="00472D8F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4BF5BAD3" w14:textId="77777777" w:rsidR="00472D8F" w:rsidRDefault="00472D8F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686C748A" w14:textId="77777777" w:rsidR="00472D8F" w:rsidRDefault="00472D8F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0C91117C" w14:textId="77777777" w:rsidR="00472D8F" w:rsidRDefault="00472D8F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sectPr w:rsidR="006D16E6" w:rsidSect="00D972F4">
      <w:footerReference w:type="default" r:id="rId30"/>
      <w:pgSz w:w="11907" w:h="16839" w:code="9"/>
      <w:pgMar w:top="851" w:right="851" w:bottom="851" w:left="851" w:header="709" w:footer="567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1DAFB" w14:textId="77777777" w:rsidR="00D43D78" w:rsidRDefault="00D43D78" w:rsidP="003B5166">
      <w:r>
        <w:separator/>
      </w:r>
    </w:p>
  </w:endnote>
  <w:endnote w:type="continuationSeparator" w:id="0">
    <w:p w14:paraId="7BCDB420" w14:textId="77777777" w:rsidR="00D43D78" w:rsidRDefault="00D43D78" w:rsidP="003B5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7525531"/>
      <w:docPartObj>
        <w:docPartGallery w:val="Page Numbers (Bottom of Page)"/>
        <w:docPartUnique/>
      </w:docPartObj>
    </w:sdtPr>
    <w:sdtEndPr/>
    <w:sdtContent>
      <w:p w14:paraId="1C6CF3FF" w14:textId="192F97DB" w:rsidR="00D972F4" w:rsidRDefault="00D972F4" w:rsidP="00D972F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BB60E5" w14:textId="4A3AC826" w:rsidR="00484A82" w:rsidRDefault="00484A82" w:rsidP="006B1637">
    <w:pPr>
      <w:pStyle w:val="a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19C9C" w14:textId="77777777" w:rsidR="00D43D78" w:rsidRDefault="00D43D78" w:rsidP="003B5166">
      <w:r>
        <w:separator/>
      </w:r>
    </w:p>
  </w:footnote>
  <w:footnote w:type="continuationSeparator" w:id="0">
    <w:p w14:paraId="4DCFFE37" w14:textId="77777777" w:rsidR="00D43D78" w:rsidRDefault="00D43D78" w:rsidP="003B5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38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5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52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60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67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74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81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88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9600" w:hanging="180"/>
      </w:pPr>
    </w:lvl>
  </w:abstractNum>
  <w:abstractNum w:abstractNumId="2" w15:restartNumberingAfterBreak="0">
    <w:nsid w:val="078B0094"/>
    <w:multiLevelType w:val="hybridMultilevel"/>
    <w:tmpl w:val="3DF41004"/>
    <w:lvl w:ilvl="0" w:tplc="53345566">
      <w:start w:val="1"/>
      <w:numFmt w:val="bullet"/>
      <w:lvlText w:val="–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914703C"/>
    <w:multiLevelType w:val="hybridMultilevel"/>
    <w:tmpl w:val="183E6C7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90D58"/>
    <w:multiLevelType w:val="hybridMultilevel"/>
    <w:tmpl w:val="93500B86"/>
    <w:lvl w:ilvl="0" w:tplc="E9505386">
      <w:start w:val="1"/>
      <w:numFmt w:val="decimal"/>
      <w:suff w:val="space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E2B80"/>
    <w:multiLevelType w:val="hybridMultilevel"/>
    <w:tmpl w:val="1EAE4C5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C2DA1"/>
    <w:multiLevelType w:val="hybridMultilevel"/>
    <w:tmpl w:val="6E3C6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37D51"/>
    <w:multiLevelType w:val="hybridMultilevel"/>
    <w:tmpl w:val="E51869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246E6"/>
    <w:multiLevelType w:val="hybridMultilevel"/>
    <w:tmpl w:val="2BF84EFA"/>
    <w:lvl w:ilvl="0" w:tplc="1C0A130E">
      <w:start w:val="1"/>
      <w:numFmt w:val="decimal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AFB"/>
    <w:multiLevelType w:val="multilevel"/>
    <w:tmpl w:val="C896A28E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0" w15:restartNumberingAfterBreak="0">
    <w:nsid w:val="1F63415D"/>
    <w:multiLevelType w:val="multilevel"/>
    <w:tmpl w:val="7F9E44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1" w15:restartNumberingAfterBreak="0">
    <w:nsid w:val="22FE132D"/>
    <w:multiLevelType w:val="multilevel"/>
    <w:tmpl w:val="C040CB2E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12" w15:restartNumberingAfterBreak="0">
    <w:nsid w:val="28EC1A9A"/>
    <w:multiLevelType w:val="multilevel"/>
    <w:tmpl w:val="E702E5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3" w15:restartNumberingAfterBreak="0">
    <w:nsid w:val="310C554B"/>
    <w:multiLevelType w:val="hybridMultilevel"/>
    <w:tmpl w:val="AB6023E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119A6"/>
    <w:multiLevelType w:val="hybridMultilevel"/>
    <w:tmpl w:val="CB8AF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409D8"/>
    <w:multiLevelType w:val="hybridMultilevel"/>
    <w:tmpl w:val="8422A8F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194C2C"/>
    <w:multiLevelType w:val="hybridMultilevel"/>
    <w:tmpl w:val="E0968D3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C42E9"/>
    <w:multiLevelType w:val="hybridMultilevel"/>
    <w:tmpl w:val="B0320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A3998"/>
    <w:multiLevelType w:val="hybridMultilevel"/>
    <w:tmpl w:val="6E52C71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C515E"/>
    <w:multiLevelType w:val="hybridMultilevel"/>
    <w:tmpl w:val="A80AF5B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C3FDF"/>
    <w:multiLevelType w:val="hybridMultilevel"/>
    <w:tmpl w:val="B74A3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62F75"/>
    <w:multiLevelType w:val="singleLevel"/>
    <w:tmpl w:val="04190001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</w:abstractNum>
  <w:abstractNum w:abstractNumId="22" w15:restartNumberingAfterBreak="0">
    <w:nsid w:val="4EEC7A32"/>
    <w:multiLevelType w:val="hybridMultilevel"/>
    <w:tmpl w:val="2A7C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629F3"/>
    <w:multiLevelType w:val="multilevel"/>
    <w:tmpl w:val="078AB29C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4" w15:restartNumberingAfterBreak="0">
    <w:nsid w:val="55322947"/>
    <w:multiLevelType w:val="hybridMultilevel"/>
    <w:tmpl w:val="AD10ABAE"/>
    <w:lvl w:ilvl="0" w:tplc="5D54B7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5B5462F"/>
    <w:multiLevelType w:val="multilevel"/>
    <w:tmpl w:val="93B049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 w15:restartNumberingAfterBreak="0">
    <w:nsid w:val="59165752"/>
    <w:multiLevelType w:val="hybridMultilevel"/>
    <w:tmpl w:val="7B44427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1A0E81"/>
    <w:multiLevelType w:val="multilevel"/>
    <w:tmpl w:val="69D239B2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28" w15:restartNumberingAfterBreak="0">
    <w:nsid w:val="6A905D7D"/>
    <w:multiLevelType w:val="hybridMultilevel"/>
    <w:tmpl w:val="B56C7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240FB8"/>
    <w:multiLevelType w:val="multilevel"/>
    <w:tmpl w:val="858E1F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97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9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931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4028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76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862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599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696" w:hanging="1800"/>
      </w:pPr>
      <w:rPr>
        <w:rFonts w:hint="default"/>
        <w:u w:val="none"/>
      </w:rPr>
    </w:lvl>
  </w:abstractNum>
  <w:abstractNum w:abstractNumId="30" w15:restartNumberingAfterBreak="0">
    <w:nsid w:val="7459523B"/>
    <w:multiLevelType w:val="hybridMultilevel"/>
    <w:tmpl w:val="D1764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5A3678"/>
    <w:multiLevelType w:val="hybridMultilevel"/>
    <w:tmpl w:val="A42CA9A0"/>
    <w:lvl w:ilvl="0" w:tplc="26F00E46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A03C2B"/>
    <w:multiLevelType w:val="hybridMultilevel"/>
    <w:tmpl w:val="D4C661A8"/>
    <w:lvl w:ilvl="0" w:tplc="7D023CC0">
      <w:start w:val="1"/>
      <w:numFmt w:val="decimal"/>
      <w:suff w:val="space"/>
      <w:lvlText w:val="4.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27"/>
  </w:num>
  <w:num w:numId="5">
    <w:abstractNumId w:val="23"/>
  </w:num>
  <w:num w:numId="6">
    <w:abstractNumId w:val="10"/>
  </w:num>
  <w:num w:numId="7">
    <w:abstractNumId w:val="20"/>
  </w:num>
  <w:num w:numId="8">
    <w:abstractNumId w:val="17"/>
  </w:num>
  <w:num w:numId="9">
    <w:abstractNumId w:val="24"/>
  </w:num>
  <w:num w:numId="10">
    <w:abstractNumId w:val="14"/>
  </w:num>
  <w:num w:numId="11">
    <w:abstractNumId w:val="29"/>
  </w:num>
  <w:num w:numId="12">
    <w:abstractNumId w:val="12"/>
  </w:num>
  <w:num w:numId="13">
    <w:abstractNumId w:val="31"/>
  </w:num>
  <w:num w:numId="14">
    <w:abstractNumId w:val="2"/>
  </w:num>
  <w:num w:numId="15">
    <w:abstractNumId w:val="8"/>
  </w:num>
  <w:num w:numId="16">
    <w:abstractNumId w:val="18"/>
  </w:num>
  <w:num w:numId="17">
    <w:abstractNumId w:val="7"/>
  </w:num>
  <w:num w:numId="18">
    <w:abstractNumId w:val="26"/>
  </w:num>
  <w:num w:numId="19">
    <w:abstractNumId w:val="4"/>
  </w:num>
  <w:num w:numId="20">
    <w:abstractNumId w:val="3"/>
  </w:num>
  <w:num w:numId="21">
    <w:abstractNumId w:val="13"/>
  </w:num>
  <w:num w:numId="22">
    <w:abstractNumId w:val="15"/>
  </w:num>
  <w:num w:numId="23">
    <w:abstractNumId w:val="32"/>
  </w:num>
  <w:num w:numId="24">
    <w:abstractNumId w:val="16"/>
  </w:num>
  <w:num w:numId="25">
    <w:abstractNumId w:val="5"/>
  </w:num>
  <w:num w:numId="26">
    <w:abstractNumId w:val="19"/>
  </w:num>
  <w:num w:numId="27">
    <w:abstractNumId w:val="25"/>
  </w:num>
  <w:num w:numId="28">
    <w:abstractNumId w:val="28"/>
  </w:num>
  <w:num w:numId="29">
    <w:abstractNumId w:val="6"/>
  </w:num>
  <w:num w:numId="30">
    <w:abstractNumId w:val="21"/>
  </w:num>
  <w:num w:numId="31">
    <w:abstractNumId w:val="30"/>
  </w:num>
  <w:num w:numId="32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AA7"/>
    <w:rsid w:val="00010504"/>
    <w:rsid w:val="00010CDF"/>
    <w:rsid w:val="00016D6E"/>
    <w:rsid w:val="00026B64"/>
    <w:rsid w:val="000355C8"/>
    <w:rsid w:val="000413FB"/>
    <w:rsid w:val="0004150E"/>
    <w:rsid w:val="00047388"/>
    <w:rsid w:val="0005087C"/>
    <w:rsid w:val="00055527"/>
    <w:rsid w:val="000640C1"/>
    <w:rsid w:val="00067A55"/>
    <w:rsid w:val="00071870"/>
    <w:rsid w:val="000727F4"/>
    <w:rsid w:val="0008012E"/>
    <w:rsid w:val="00087D4B"/>
    <w:rsid w:val="000A3DA6"/>
    <w:rsid w:val="000A44C7"/>
    <w:rsid w:val="000B5338"/>
    <w:rsid w:val="000D30A3"/>
    <w:rsid w:val="000E2B83"/>
    <w:rsid w:val="000E5282"/>
    <w:rsid w:val="000E5559"/>
    <w:rsid w:val="000F56C7"/>
    <w:rsid w:val="000F68FF"/>
    <w:rsid w:val="000F7D7A"/>
    <w:rsid w:val="00100CE4"/>
    <w:rsid w:val="00115FC8"/>
    <w:rsid w:val="00120F06"/>
    <w:rsid w:val="00137E49"/>
    <w:rsid w:val="0014254C"/>
    <w:rsid w:val="00142BB2"/>
    <w:rsid w:val="00155A20"/>
    <w:rsid w:val="00165771"/>
    <w:rsid w:val="0016608B"/>
    <w:rsid w:val="00171EDF"/>
    <w:rsid w:val="00176F06"/>
    <w:rsid w:val="00177C4B"/>
    <w:rsid w:val="001800AB"/>
    <w:rsid w:val="00186875"/>
    <w:rsid w:val="00186FC7"/>
    <w:rsid w:val="00196EDF"/>
    <w:rsid w:val="001B2485"/>
    <w:rsid w:val="001B781D"/>
    <w:rsid w:val="001C4DF1"/>
    <w:rsid w:val="001C588B"/>
    <w:rsid w:val="001C687F"/>
    <w:rsid w:val="001C6F1A"/>
    <w:rsid w:val="001D1BD9"/>
    <w:rsid w:val="001D488E"/>
    <w:rsid w:val="001E3068"/>
    <w:rsid w:val="001E3747"/>
    <w:rsid w:val="001F6266"/>
    <w:rsid w:val="001F7A3E"/>
    <w:rsid w:val="00202E88"/>
    <w:rsid w:val="002045E0"/>
    <w:rsid w:val="00206960"/>
    <w:rsid w:val="00207497"/>
    <w:rsid w:val="00211602"/>
    <w:rsid w:val="002158F1"/>
    <w:rsid w:val="00226818"/>
    <w:rsid w:val="00231172"/>
    <w:rsid w:val="0023468B"/>
    <w:rsid w:val="00236568"/>
    <w:rsid w:val="002402CF"/>
    <w:rsid w:val="00255FF5"/>
    <w:rsid w:val="00266E97"/>
    <w:rsid w:val="002703CB"/>
    <w:rsid w:val="00280AEA"/>
    <w:rsid w:val="00285686"/>
    <w:rsid w:val="0029023F"/>
    <w:rsid w:val="00290A85"/>
    <w:rsid w:val="002A3097"/>
    <w:rsid w:val="002B0022"/>
    <w:rsid w:val="002B20DD"/>
    <w:rsid w:val="002B584B"/>
    <w:rsid w:val="002C363D"/>
    <w:rsid w:val="002E0150"/>
    <w:rsid w:val="002F2E89"/>
    <w:rsid w:val="003070F7"/>
    <w:rsid w:val="003111B3"/>
    <w:rsid w:val="003139E0"/>
    <w:rsid w:val="003228CC"/>
    <w:rsid w:val="0033752A"/>
    <w:rsid w:val="00340508"/>
    <w:rsid w:val="0034276A"/>
    <w:rsid w:val="00347187"/>
    <w:rsid w:val="00350703"/>
    <w:rsid w:val="00353EFB"/>
    <w:rsid w:val="0036207A"/>
    <w:rsid w:val="0036216A"/>
    <w:rsid w:val="00366B84"/>
    <w:rsid w:val="00372EFC"/>
    <w:rsid w:val="003A6EDB"/>
    <w:rsid w:val="003B1615"/>
    <w:rsid w:val="003B22A8"/>
    <w:rsid w:val="003B28FF"/>
    <w:rsid w:val="003B5166"/>
    <w:rsid w:val="003B52F8"/>
    <w:rsid w:val="003B6435"/>
    <w:rsid w:val="003D5EBE"/>
    <w:rsid w:val="003E1AA7"/>
    <w:rsid w:val="003E6531"/>
    <w:rsid w:val="003E71A7"/>
    <w:rsid w:val="003F53E0"/>
    <w:rsid w:val="004216BE"/>
    <w:rsid w:val="00424D9B"/>
    <w:rsid w:val="00425B19"/>
    <w:rsid w:val="0042606C"/>
    <w:rsid w:val="0043062C"/>
    <w:rsid w:val="00443854"/>
    <w:rsid w:val="0044654F"/>
    <w:rsid w:val="004473B9"/>
    <w:rsid w:val="004507B9"/>
    <w:rsid w:val="00451649"/>
    <w:rsid w:val="00452D66"/>
    <w:rsid w:val="00460889"/>
    <w:rsid w:val="004719B6"/>
    <w:rsid w:val="00472D8F"/>
    <w:rsid w:val="00476D89"/>
    <w:rsid w:val="00484A82"/>
    <w:rsid w:val="00494294"/>
    <w:rsid w:val="004A0B3F"/>
    <w:rsid w:val="004A371E"/>
    <w:rsid w:val="004B49AF"/>
    <w:rsid w:val="004C0811"/>
    <w:rsid w:val="004C39F5"/>
    <w:rsid w:val="004C4404"/>
    <w:rsid w:val="004C5D1E"/>
    <w:rsid w:val="004D4345"/>
    <w:rsid w:val="004D43E3"/>
    <w:rsid w:val="004D6019"/>
    <w:rsid w:val="004E3F36"/>
    <w:rsid w:val="004E6910"/>
    <w:rsid w:val="004F0968"/>
    <w:rsid w:val="00501186"/>
    <w:rsid w:val="00501CAF"/>
    <w:rsid w:val="00507B5D"/>
    <w:rsid w:val="00510BAB"/>
    <w:rsid w:val="00513224"/>
    <w:rsid w:val="00525F9B"/>
    <w:rsid w:val="00527E8F"/>
    <w:rsid w:val="00531B80"/>
    <w:rsid w:val="005363B2"/>
    <w:rsid w:val="0054425A"/>
    <w:rsid w:val="00546D2A"/>
    <w:rsid w:val="0055039C"/>
    <w:rsid w:val="00551176"/>
    <w:rsid w:val="0055259E"/>
    <w:rsid w:val="00557746"/>
    <w:rsid w:val="00575F7F"/>
    <w:rsid w:val="0058415E"/>
    <w:rsid w:val="00584D44"/>
    <w:rsid w:val="0058786B"/>
    <w:rsid w:val="00590BBA"/>
    <w:rsid w:val="0059426A"/>
    <w:rsid w:val="00596BA7"/>
    <w:rsid w:val="005B0034"/>
    <w:rsid w:val="005B2B94"/>
    <w:rsid w:val="005C64C0"/>
    <w:rsid w:val="005D21D7"/>
    <w:rsid w:val="005E16EC"/>
    <w:rsid w:val="005E16F2"/>
    <w:rsid w:val="005F3088"/>
    <w:rsid w:val="005F739E"/>
    <w:rsid w:val="006048B2"/>
    <w:rsid w:val="006122C3"/>
    <w:rsid w:val="00621613"/>
    <w:rsid w:val="006261C5"/>
    <w:rsid w:val="00626FA9"/>
    <w:rsid w:val="00640BE9"/>
    <w:rsid w:val="006620A0"/>
    <w:rsid w:val="00663CDF"/>
    <w:rsid w:val="00666273"/>
    <w:rsid w:val="00672AF5"/>
    <w:rsid w:val="00673D3D"/>
    <w:rsid w:val="0068000D"/>
    <w:rsid w:val="00692550"/>
    <w:rsid w:val="00692E0E"/>
    <w:rsid w:val="00697661"/>
    <w:rsid w:val="006A1393"/>
    <w:rsid w:val="006B1637"/>
    <w:rsid w:val="006B7C6F"/>
    <w:rsid w:val="006C09D1"/>
    <w:rsid w:val="006C106A"/>
    <w:rsid w:val="006C79E7"/>
    <w:rsid w:val="006D16E6"/>
    <w:rsid w:val="006D55ED"/>
    <w:rsid w:val="006D57FA"/>
    <w:rsid w:val="006D748B"/>
    <w:rsid w:val="006E19AE"/>
    <w:rsid w:val="006F4658"/>
    <w:rsid w:val="00700609"/>
    <w:rsid w:val="00700E25"/>
    <w:rsid w:val="007106CA"/>
    <w:rsid w:val="00720540"/>
    <w:rsid w:val="00722AB7"/>
    <w:rsid w:val="00727914"/>
    <w:rsid w:val="007371F2"/>
    <w:rsid w:val="00743A16"/>
    <w:rsid w:val="00752B18"/>
    <w:rsid w:val="00770A25"/>
    <w:rsid w:val="007748DD"/>
    <w:rsid w:val="00776D59"/>
    <w:rsid w:val="00783BC6"/>
    <w:rsid w:val="00785F69"/>
    <w:rsid w:val="00786B10"/>
    <w:rsid w:val="007978F1"/>
    <w:rsid w:val="007A205F"/>
    <w:rsid w:val="007B45DC"/>
    <w:rsid w:val="007C163C"/>
    <w:rsid w:val="007D5507"/>
    <w:rsid w:val="007E1992"/>
    <w:rsid w:val="007E65CE"/>
    <w:rsid w:val="00801F0E"/>
    <w:rsid w:val="008045F5"/>
    <w:rsid w:val="008210D7"/>
    <w:rsid w:val="00830515"/>
    <w:rsid w:val="0084580F"/>
    <w:rsid w:val="008514D0"/>
    <w:rsid w:val="008529BE"/>
    <w:rsid w:val="008543E3"/>
    <w:rsid w:val="008559D8"/>
    <w:rsid w:val="00861979"/>
    <w:rsid w:val="008679CE"/>
    <w:rsid w:val="008873F5"/>
    <w:rsid w:val="008934D8"/>
    <w:rsid w:val="008A5B8D"/>
    <w:rsid w:val="008A5C58"/>
    <w:rsid w:val="008A63F5"/>
    <w:rsid w:val="008A6F6D"/>
    <w:rsid w:val="008B060B"/>
    <w:rsid w:val="008B7F80"/>
    <w:rsid w:val="008D318D"/>
    <w:rsid w:val="008D4AD5"/>
    <w:rsid w:val="008D73AE"/>
    <w:rsid w:val="008D797B"/>
    <w:rsid w:val="008E4083"/>
    <w:rsid w:val="008E4DE1"/>
    <w:rsid w:val="008E5942"/>
    <w:rsid w:val="008E774D"/>
    <w:rsid w:val="008F2493"/>
    <w:rsid w:val="00900930"/>
    <w:rsid w:val="00902115"/>
    <w:rsid w:val="0090559F"/>
    <w:rsid w:val="00914D11"/>
    <w:rsid w:val="009167D3"/>
    <w:rsid w:val="009230CB"/>
    <w:rsid w:val="009517C7"/>
    <w:rsid w:val="00951EAF"/>
    <w:rsid w:val="0095208E"/>
    <w:rsid w:val="00952E29"/>
    <w:rsid w:val="00956855"/>
    <w:rsid w:val="00956E3B"/>
    <w:rsid w:val="009706C8"/>
    <w:rsid w:val="009830F3"/>
    <w:rsid w:val="00983D76"/>
    <w:rsid w:val="00997756"/>
    <w:rsid w:val="009A34C2"/>
    <w:rsid w:val="009A45C9"/>
    <w:rsid w:val="009A461D"/>
    <w:rsid w:val="009B2F5E"/>
    <w:rsid w:val="009B3E79"/>
    <w:rsid w:val="009B653E"/>
    <w:rsid w:val="009B7D9B"/>
    <w:rsid w:val="009C0103"/>
    <w:rsid w:val="009C621E"/>
    <w:rsid w:val="009D2FC7"/>
    <w:rsid w:val="009E12F8"/>
    <w:rsid w:val="009E1AA8"/>
    <w:rsid w:val="009E1B5C"/>
    <w:rsid w:val="009E48AA"/>
    <w:rsid w:val="009E4E26"/>
    <w:rsid w:val="009E686B"/>
    <w:rsid w:val="009F39B9"/>
    <w:rsid w:val="009F5148"/>
    <w:rsid w:val="009F5769"/>
    <w:rsid w:val="009F710F"/>
    <w:rsid w:val="00A0017C"/>
    <w:rsid w:val="00A0098C"/>
    <w:rsid w:val="00A06962"/>
    <w:rsid w:val="00A17B23"/>
    <w:rsid w:val="00A17D43"/>
    <w:rsid w:val="00A2086F"/>
    <w:rsid w:val="00A26F6B"/>
    <w:rsid w:val="00A359C6"/>
    <w:rsid w:val="00A36EC5"/>
    <w:rsid w:val="00A47891"/>
    <w:rsid w:val="00A52245"/>
    <w:rsid w:val="00A77DD9"/>
    <w:rsid w:val="00A80945"/>
    <w:rsid w:val="00A9211C"/>
    <w:rsid w:val="00A95979"/>
    <w:rsid w:val="00AA0965"/>
    <w:rsid w:val="00AA0AB7"/>
    <w:rsid w:val="00AB0B20"/>
    <w:rsid w:val="00AB17E7"/>
    <w:rsid w:val="00AB2647"/>
    <w:rsid w:val="00AB3191"/>
    <w:rsid w:val="00AB3F97"/>
    <w:rsid w:val="00AC07BA"/>
    <w:rsid w:val="00AC734D"/>
    <w:rsid w:val="00AD3F9B"/>
    <w:rsid w:val="00AF3533"/>
    <w:rsid w:val="00B1097D"/>
    <w:rsid w:val="00B120FF"/>
    <w:rsid w:val="00B158A9"/>
    <w:rsid w:val="00B37397"/>
    <w:rsid w:val="00B40646"/>
    <w:rsid w:val="00B40D67"/>
    <w:rsid w:val="00B41928"/>
    <w:rsid w:val="00B42528"/>
    <w:rsid w:val="00B77F92"/>
    <w:rsid w:val="00B80358"/>
    <w:rsid w:val="00B84AEC"/>
    <w:rsid w:val="00B94E6F"/>
    <w:rsid w:val="00BA3148"/>
    <w:rsid w:val="00BB3ED0"/>
    <w:rsid w:val="00BB44F2"/>
    <w:rsid w:val="00BB770E"/>
    <w:rsid w:val="00BC1F31"/>
    <w:rsid w:val="00BC265D"/>
    <w:rsid w:val="00BD25FA"/>
    <w:rsid w:val="00BD4543"/>
    <w:rsid w:val="00BE0C54"/>
    <w:rsid w:val="00BF59E6"/>
    <w:rsid w:val="00BF7F26"/>
    <w:rsid w:val="00C01609"/>
    <w:rsid w:val="00C1434C"/>
    <w:rsid w:val="00C33250"/>
    <w:rsid w:val="00C33714"/>
    <w:rsid w:val="00C33E21"/>
    <w:rsid w:val="00C37549"/>
    <w:rsid w:val="00C4532C"/>
    <w:rsid w:val="00C5618D"/>
    <w:rsid w:val="00C657A3"/>
    <w:rsid w:val="00C71BB5"/>
    <w:rsid w:val="00C84386"/>
    <w:rsid w:val="00C86516"/>
    <w:rsid w:val="00C9036F"/>
    <w:rsid w:val="00C91516"/>
    <w:rsid w:val="00CA48A6"/>
    <w:rsid w:val="00CB1715"/>
    <w:rsid w:val="00CC45FD"/>
    <w:rsid w:val="00CE009F"/>
    <w:rsid w:val="00CE4CA4"/>
    <w:rsid w:val="00CF0786"/>
    <w:rsid w:val="00D02D90"/>
    <w:rsid w:val="00D12065"/>
    <w:rsid w:val="00D17726"/>
    <w:rsid w:val="00D21931"/>
    <w:rsid w:val="00D25891"/>
    <w:rsid w:val="00D41A32"/>
    <w:rsid w:val="00D43D78"/>
    <w:rsid w:val="00D54D3E"/>
    <w:rsid w:val="00D67072"/>
    <w:rsid w:val="00D73000"/>
    <w:rsid w:val="00D76033"/>
    <w:rsid w:val="00D80FE6"/>
    <w:rsid w:val="00D93463"/>
    <w:rsid w:val="00D94C91"/>
    <w:rsid w:val="00D965E3"/>
    <w:rsid w:val="00D972F4"/>
    <w:rsid w:val="00DA25C8"/>
    <w:rsid w:val="00DA315A"/>
    <w:rsid w:val="00DA6EC9"/>
    <w:rsid w:val="00DB1D95"/>
    <w:rsid w:val="00DB76CB"/>
    <w:rsid w:val="00DD3774"/>
    <w:rsid w:val="00DD4A2E"/>
    <w:rsid w:val="00DE26F5"/>
    <w:rsid w:val="00DE279C"/>
    <w:rsid w:val="00DF01DD"/>
    <w:rsid w:val="00DF3702"/>
    <w:rsid w:val="00DF5412"/>
    <w:rsid w:val="00E02229"/>
    <w:rsid w:val="00E043D5"/>
    <w:rsid w:val="00E07395"/>
    <w:rsid w:val="00E13F9A"/>
    <w:rsid w:val="00E14DEA"/>
    <w:rsid w:val="00E24741"/>
    <w:rsid w:val="00E4001B"/>
    <w:rsid w:val="00E404C7"/>
    <w:rsid w:val="00E475BC"/>
    <w:rsid w:val="00E47CC1"/>
    <w:rsid w:val="00E50C58"/>
    <w:rsid w:val="00E5275E"/>
    <w:rsid w:val="00E527DF"/>
    <w:rsid w:val="00E602AB"/>
    <w:rsid w:val="00E61E5C"/>
    <w:rsid w:val="00E6275E"/>
    <w:rsid w:val="00E62BA5"/>
    <w:rsid w:val="00E64BC2"/>
    <w:rsid w:val="00E70668"/>
    <w:rsid w:val="00E73F5B"/>
    <w:rsid w:val="00E76F5A"/>
    <w:rsid w:val="00E842EB"/>
    <w:rsid w:val="00E954C0"/>
    <w:rsid w:val="00EB2528"/>
    <w:rsid w:val="00EB35D1"/>
    <w:rsid w:val="00EC18B2"/>
    <w:rsid w:val="00ED61FE"/>
    <w:rsid w:val="00ED7761"/>
    <w:rsid w:val="00EE6C20"/>
    <w:rsid w:val="00EF5592"/>
    <w:rsid w:val="00F047CC"/>
    <w:rsid w:val="00F3000E"/>
    <w:rsid w:val="00F32B8E"/>
    <w:rsid w:val="00F330D6"/>
    <w:rsid w:val="00F456FF"/>
    <w:rsid w:val="00F54A01"/>
    <w:rsid w:val="00F61738"/>
    <w:rsid w:val="00F618C6"/>
    <w:rsid w:val="00F640FD"/>
    <w:rsid w:val="00F653D1"/>
    <w:rsid w:val="00F66070"/>
    <w:rsid w:val="00F73BB0"/>
    <w:rsid w:val="00F74A5A"/>
    <w:rsid w:val="00F81AB1"/>
    <w:rsid w:val="00F856EF"/>
    <w:rsid w:val="00F861A9"/>
    <w:rsid w:val="00F91ADB"/>
    <w:rsid w:val="00F972DF"/>
    <w:rsid w:val="00FA262D"/>
    <w:rsid w:val="00FA2F49"/>
    <w:rsid w:val="00FA328E"/>
    <w:rsid w:val="00FC7311"/>
    <w:rsid w:val="00FD12A0"/>
    <w:rsid w:val="00FD515A"/>
    <w:rsid w:val="00FE4B2E"/>
    <w:rsid w:val="00FE7776"/>
    <w:rsid w:val="00FF41A3"/>
    <w:rsid w:val="00FF478A"/>
    <w:rsid w:val="00FF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2ACBBBB"/>
  <w15:docId w15:val="{39973511-C9E6-42BC-9E1D-9B0F776F5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3747"/>
  </w:style>
  <w:style w:type="paragraph" w:styleId="1">
    <w:name w:val="heading 1"/>
    <w:basedOn w:val="a"/>
    <w:next w:val="a"/>
    <w:link w:val="10"/>
    <w:uiPriority w:val="9"/>
    <w:qFormat/>
    <w:rsid w:val="00DF01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DE279C"/>
    <w:pPr>
      <w:keepNext/>
      <w:ind w:firstLine="0"/>
      <w:jc w:val="center"/>
      <w:outlineLvl w:val="1"/>
    </w:pPr>
    <w:rPr>
      <w:rFonts w:eastAsia="Times New Roman"/>
      <w:b/>
      <w:caps/>
      <w:snapToGrid w:val="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577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01D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DE279C"/>
    <w:rPr>
      <w:rFonts w:eastAsia="Times New Roman"/>
      <w:b/>
      <w:caps/>
      <w:snapToGrid w:val="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65771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a3">
    <w:name w:val="List Paragraph"/>
    <w:basedOn w:val="a"/>
    <w:uiPriority w:val="34"/>
    <w:qFormat/>
    <w:rsid w:val="003E1AA7"/>
    <w:pPr>
      <w:ind w:left="720"/>
      <w:contextualSpacing/>
    </w:pPr>
  </w:style>
  <w:style w:type="table" w:styleId="a4">
    <w:name w:val="Table Grid"/>
    <w:basedOn w:val="a1"/>
    <w:uiPriority w:val="59"/>
    <w:rsid w:val="003E1AA7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E1AA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DE279C"/>
    <w:pPr>
      <w:shd w:val="clear" w:color="auto" w:fill="FFFFFF"/>
      <w:ind w:firstLine="0"/>
      <w:jc w:val="both"/>
    </w:pPr>
    <w:rPr>
      <w:rFonts w:eastAsia="Times New Roman"/>
      <w:spacing w:val="-9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DE279C"/>
    <w:rPr>
      <w:rFonts w:eastAsia="Times New Roman"/>
      <w:spacing w:val="-9"/>
      <w:sz w:val="28"/>
      <w:szCs w:val="20"/>
      <w:shd w:val="clear" w:color="auto" w:fill="FFFFFF"/>
      <w:lang w:eastAsia="ru-RU"/>
    </w:rPr>
  </w:style>
  <w:style w:type="paragraph" w:styleId="21">
    <w:name w:val="Body Text 2"/>
    <w:basedOn w:val="a"/>
    <w:link w:val="22"/>
    <w:rsid w:val="00DE279C"/>
    <w:pPr>
      <w:ind w:firstLine="0"/>
    </w:pPr>
    <w:rPr>
      <w:rFonts w:eastAsia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DE279C"/>
    <w:rPr>
      <w:rFonts w:eastAsia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DE279C"/>
    <w:pPr>
      <w:ind w:firstLine="0"/>
    </w:pPr>
    <w:rPr>
      <w:rFonts w:eastAsia="Times New Roman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E279C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rsid w:val="00551176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аголовок №1"/>
    <w:basedOn w:val="a"/>
    <w:rsid w:val="00B94E6F"/>
    <w:pPr>
      <w:shd w:val="clear" w:color="auto" w:fill="FFFFFF"/>
      <w:suppressAutoHyphens/>
      <w:spacing w:after="60" w:line="240" w:lineRule="atLeast"/>
      <w:ind w:firstLine="0"/>
    </w:pPr>
    <w:rPr>
      <w:rFonts w:eastAsia="Arial Unicode MS"/>
      <w:b/>
      <w:bCs/>
      <w:color w:val="00000A"/>
      <w:kern w:val="1"/>
      <w:sz w:val="23"/>
      <w:szCs w:val="23"/>
      <w:lang w:eastAsia="ar-SA"/>
    </w:rPr>
  </w:style>
  <w:style w:type="paragraph" w:styleId="31">
    <w:name w:val="Body Text Indent 3"/>
    <w:basedOn w:val="a"/>
    <w:link w:val="32"/>
    <w:uiPriority w:val="99"/>
    <w:unhideWhenUsed/>
    <w:rsid w:val="00B94E6F"/>
    <w:pPr>
      <w:suppressAutoHyphens/>
      <w:spacing w:after="120"/>
      <w:ind w:left="283" w:firstLine="0"/>
    </w:pPr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94E6F"/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paragraph" w:styleId="23">
    <w:name w:val="Body Text Indent 2"/>
    <w:basedOn w:val="a"/>
    <w:link w:val="24"/>
    <w:uiPriority w:val="99"/>
    <w:semiHidden/>
    <w:unhideWhenUsed/>
    <w:rsid w:val="00B94E6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94E6F"/>
  </w:style>
  <w:style w:type="paragraph" w:styleId="a7">
    <w:name w:val="Body Text Indent"/>
    <w:basedOn w:val="a"/>
    <w:link w:val="a8"/>
    <w:uiPriority w:val="99"/>
    <w:semiHidden/>
    <w:unhideWhenUsed/>
    <w:rsid w:val="00B94E6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94E6F"/>
  </w:style>
  <w:style w:type="paragraph" w:styleId="a9">
    <w:name w:val="Title"/>
    <w:basedOn w:val="a"/>
    <w:link w:val="aa"/>
    <w:qFormat/>
    <w:rsid w:val="00B94E6F"/>
    <w:pPr>
      <w:autoSpaceDE w:val="0"/>
      <w:autoSpaceDN w:val="0"/>
      <w:adjustRightInd w:val="0"/>
      <w:ind w:firstLine="0"/>
      <w:jc w:val="center"/>
    </w:pPr>
    <w:rPr>
      <w:rFonts w:ascii="Arial" w:eastAsia="Times New Roman" w:hAnsi="Arial"/>
      <w:b/>
      <w:color w:val="000000"/>
      <w:sz w:val="22"/>
      <w:szCs w:val="20"/>
      <w:lang w:eastAsia="ru-RU"/>
    </w:rPr>
  </w:style>
  <w:style w:type="character" w:customStyle="1" w:styleId="aa">
    <w:name w:val="Заголовок Знак"/>
    <w:basedOn w:val="a0"/>
    <w:link w:val="a9"/>
    <w:rsid w:val="00B94E6F"/>
    <w:rPr>
      <w:rFonts w:ascii="Arial" w:eastAsia="Times New Roman" w:hAnsi="Arial"/>
      <w:b/>
      <w:color w:val="000000"/>
      <w:sz w:val="22"/>
      <w:szCs w:val="20"/>
      <w:lang w:eastAsia="ru-RU"/>
    </w:rPr>
  </w:style>
  <w:style w:type="paragraph" w:customStyle="1" w:styleId="12">
    <w:name w:val="Обычный1"/>
    <w:rsid w:val="00B94E6F"/>
    <w:pPr>
      <w:ind w:firstLine="0"/>
    </w:pPr>
    <w:rPr>
      <w:rFonts w:eastAsia="Times New Roman"/>
      <w:szCs w:val="20"/>
      <w:lang w:eastAsia="ru-RU"/>
    </w:rPr>
  </w:style>
  <w:style w:type="paragraph" w:customStyle="1" w:styleId="ConsNonformat">
    <w:name w:val="ConsNonformat"/>
    <w:rsid w:val="00B94E6F"/>
    <w:pPr>
      <w:widowControl w:val="0"/>
      <w:ind w:firstLine="0"/>
    </w:pPr>
    <w:rPr>
      <w:rFonts w:ascii="Courier New" w:eastAsia="Times New Roman" w:hAnsi="Courier New"/>
      <w:snapToGrid w:val="0"/>
      <w:sz w:val="20"/>
      <w:szCs w:val="20"/>
      <w:lang w:eastAsia="ru-RU"/>
    </w:rPr>
  </w:style>
  <w:style w:type="paragraph" w:customStyle="1" w:styleId="ConsNormal">
    <w:name w:val="ConsNormal"/>
    <w:rsid w:val="00165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165771"/>
    <w:pPr>
      <w:spacing w:before="100" w:beforeAutospacing="1" w:after="100" w:afterAutospacing="1"/>
      <w:ind w:firstLine="0"/>
    </w:pPr>
    <w:rPr>
      <w:rFonts w:eastAsia="Times New Roman"/>
      <w:sz w:val="22"/>
      <w:szCs w:val="22"/>
      <w:lang w:eastAsia="ru-RU"/>
    </w:rPr>
  </w:style>
  <w:style w:type="character" w:customStyle="1" w:styleId="fill">
    <w:name w:val="fill"/>
    <w:rsid w:val="00165771"/>
    <w:rPr>
      <w:b/>
      <w:bCs/>
      <w:i/>
      <w:iCs/>
      <w:color w:val="FF0000"/>
    </w:rPr>
  </w:style>
  <w:style w:type="paragraph" w:customStyle="1" w:styleId="ConsTitle">
    <w:name w:val="ConsTitle"/>
    <w:rsid w:val="0016577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2">
    <w:name w:val="c2"/>
    <w:basedOn w:val="a"/>
    <w:rsid w:val="00165771"/>
    <w:pPr>
      <w:spacing w:before="90" w:after="90"/>
      <w:ind w:firstLine="0"/>
    </w:pPr>
    <w:rPr>
      <w:rFonts w:eastAsia="Times New Roman"/>
      <w:lang w:eastAsia="ru-RU"/>
    </w:rPr>
  </w:style>
  <w:style w:type="character" w:customStyle="1" w:styleId="c0">
    <w:name w:val="c0"/>
    <w:basedOn w:val="a0"/>
    <w:rsid w:val="00165771"/>
  </w:style>
  <w:style w:type="character" w:customStyle="1" w:styleId="postbody">
    <w:name w:val="postbody"/>
    <w:basedOn w:val="a0"/>
    <w:rsid w:val="00165771"/>
  </w:style>
  <w:style w:type="paragraph" w:customStyle="1" w:styleId="Web">
    <w:name w:val="Îáû÷íûé (Web)"/>
    <w:basedOn w:val="a"/>
    <w:rsid w:val="00165771"/>
    <w:pPr>
      <w:overflowPunct w:val="0"/>
      <w:autoSpaceDE w:val="0"/>
      <w:spacing w:before="100" w:after="100"/>
      <w:ind w:firstLine="0"/>
      <w:textAlignment w:val="baseline"/>
    </w:pPr>
    <w:rPr>
      <w:rFonts w:eastAsia="Times New Roman"/>
      <w:szCs w:val="20"/>
      <w:lang w:eastAsia="ar-SA"/>
    </w:rPr>
  </w:style>
  <w:style w:type="paragraph" w:styleId="ac">
    <w:name w:val="header"/>
    <w:basedOn w:val="a"/>
    <w:link w:val="ad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B5166"/>
  </w:style>
  <w:style w:type="paragraph" w:styleId="ae">
    <w:name w:val="footer"/>
    <w:basedOn w:val="a"/>
    <w:link w:val="af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B5166"/>
  </w:style>
  <w:style w:type="paragraph" w:styleId="af0">
    <w:name w:val="No Spacing"/>
    <w:uiPriority w:val="1"/>
    <w:qFormat/>
    <w:rsid w:val="0044654F"/>
    <w:pPr>
      <w:ind w:firstLine="0"/>
      <w:jc w:val="both"/>
    </w:pPr>
    <w:rPr>
      <w:rFonts w:eastAsia="Times New Roman"/>
      <w:lang w:eastAsia="ru-RU"/>
    </w:rPr>
  </w:style>
  <w:style w:type="character" w:styleId="af1">
    <w:name w:val="Hyperlink"/>
    <w:basedOn w:val="a0"/>
    <w:uiPriority w:val="99"/>
    <w:unhideWhenUsed/>
    <w:rsid w:val="00E13F9A"/>
    <w:rPr>
      <w:color w:val="0000FF" w:themeColor="hyperlink"/>
      <w:u w:val="single"/>
    </w:rPr>
  </w:style>
  <w:style w:type="character" w:customStyle="1" w:styleId="13">
    <w:name w:val="Упомянуть1"/>
    <w:basedOn w:val="a0"/>
    <w:uiPriority w:val="99"/>
    <w:semiHidden/>
    <w:unhideWhenUsed/>
    <w:rsid w:val="00E13F9A"/>
    <w:rPr>
      <w:color w:val="2B579A"/>
      <w:shd w:val="clear" w:color="auto" w:fill="E6E6E6"/>
    </w:rPr>
  </w:style>
  <w:style w:type="character" w:customStyle="1" w:styleId="af2">
    <w:name w:val="Цветовое выделение"/>
    <w:uiPriority w:val="99"/>
    <w:rsid w:val="00FA262D"/>
    <w:rPr>
      <w:b/>
      <w:color w:val="26282F"/>
    </w:rPr>
  </w:style>
  <w:style w:type="character" w:customStyle="1" w:styleId="af3">
    <w:name w:val="Гипертекстовая ссылка"/>
    <w:uiPriority w:val="99"/>
    <w:rsid w:val="00FA262D"/>
    <w:rPr>
      <w:rFonts w:cs="Times New Roman"/>
      <w:b w:val="0"/>
      <w:color w:val="106BBE"/>
    </w:rPr>
  </w:style>
  <w:style w:type="character" w:styleId="af4">
    <w:name w:val="Unresolved Mention"/>
    <w:basedOn w:val="a0"/>
    <w:uiPriority w:val="99"/>
    <w:semiHidden/>
    <w:unhideWhenUsed/>
    <w:rsid w:val="00FA262D"/>
    <w:rPr>
      <w:color w:val="605E5C"/>
      <w:shd w:val="clear" w:color="auto" w:fill="E1DFDD"/>
    </w:rPr>
  </w:style>
  <w:style w:type="table" w:customStyle="1" w:styleId="14">
    <w:name w:val="Сетка таблицы1"/>
    <w:basedOn w:val="a1"/>
    <w:next w:val="a4"/>
    <w:uiPriority w:val="59"/>
    <w:rsid w:val="00FA262D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Нормальный (таблица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  <w:jc w:val="both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Courier New" w:eastAsiaTheme="minorEastAsia" w:hAnsi="Courier New" w:cs="Courier New"/>
      <w:lang w:eastAsia="ru-RU"/>
    </w:rPr>
  </w:style>
  <w:style w:type="paragraph" w:customStyle="1" w:styleId="af7">
    <w:name w:val="Прижатый влево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8">
    <w:name w:val="Сноска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vinvladan@mail.ru" TargetMode="External"/><Relationship Id="rId13" Type="http://schemas.openxmlformats.org/officeDocument/2006/relationships/hyperlink" Target="http://internet.garant.ru/document/redirect/70291362/55" TargetMode="External"/><Relationship Id="rId18" Type="http://schemas.openxmlformats.org/officeDocument/2006/relationships/hyperlink" Target="http://internet.garant.ru/document/redirect/12125268/1013" TargetMode="External"/><Relationship Id="rId26" Type="http://schemas.openxmlformats.org/officeDocument/2006/relationships/hyperlink" Target="http://internet.garant.ru/document/redirect/12148567/4" TargetMode="External"/><Relationship Id="rId3" Type="http://schemas.openxmlformats.org/officeDocument/2006/relationships/styles" Target="styles.xml"/><Relationship Id="rId21" Type="http://schemas.openxmlformats.org/officeDocument/2006/relationships/hyperlink" Target="http://internet.garant.ru/document/redirect/12125268/103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74626602/0" TargetMode="External"/><Relationship Id="rId17" Type="http://schemas.openxmlformats.org/officeDocument/2006/relationships/hyperlink" Target="http://internet.garant.ru/document/redirect/12125268/0" TargetMode="External"/><Relationship Id="rId25" Type="http://schemas.openxmlformats.org/officeDocument/2006/relationships/hyperlink" Target="http://internet.garant.ru/document/redirect/12148567/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document/redirect/70291362/108157" TargetMode="External"/><Relationship Id="rId20" Type="http://schemas.openxmlformats.org/officeDocument/2006/relationships/hyperlink" Target="http://internet.garant.ru/document/redirect/12125268/53" TargetMode="External"/><Relationship Id="rId29" Type="http://schemas.openxmlformats.org/officeDocument/2006/relationships/hyperlink" Target="http://internet.garant.ru/document/redirect/12148567/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70291362/108204" TargetMode="External"/><Relationship Id="rId24" Type="http://schemas.openxmlformats.org/officeDocument/2006/relationships/hyperlink" Target="http://internet.garant.ru/document/redirect/12148555/0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document/redirect/70291362/108157" TargetMode="External"/><Relationship Id="rId23" Type="http://schemas.openxmlformats.org/officeDocument/2006/relationships/hyperlink" Target="http://internet.garant.ru/document/redirect/12125268/0" TargetMode="External"/><Relationship Id="rId28" Type="http://schemas.openxmlformats.org/officeDocument/2006/relationships/hyperlink" Target="http://internet.garant.ru/document/redirect/12148567/17" TargetMode="External"/><Relationship Id="rId10" Type="http://schemas.openxmlformats.org/officeDocument/2006/relationships/hyperlink" Target="http://www.garant.ru/products/ipo/prime/doc/70625422/" TargetMode="External"/><Relationship Id="rId19" Type="http://schemas.openxmlformats.org/officeDocument/2006/relationships/hyperlink" Target="http://internet.garant.ru/document/redirect/12125268/3000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70291362/800" TargetMode="External"/><Relationship Id="rId14" Type="http://schemas.openxmlformats.org/officeDocument/2006/relationships/hyperlink" Target="http://internet.garant.ru/document/redirect/70291362/108433" TargetMode="External"/><Relationship Id="rId22" Type="http://schemas.openxmlformats.org/officeDocument/2006/relationships/hyperlink" Target="http://internet.garant.ru/document/redirect/10103000/0" TargetMode="External"/><Relationship Id="rId27" Type="http://schemas.openxmlformats.org/officeDocument/2006/relationships/hyperlink" Target="http://internet.garant.ru/document/redirect/12148567/1405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6E097-F0EE-47D6-8487-06E6FC5DA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118</Pages>
  <Words>49266</Words>
  <Characters>280821</Characters>
  <Application>Microsoft Office Word</Application>
  <DocSecurity>0</DocSecurity>
  <Lines>2340</Lines>
  <Paragraphs>658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vinvladan</dc:creator>
  <cp:lastModifiedBy>Владимир Виноградов</cp:lastModifiedBy>
  <cp:revision>13</cp:revision>
  <cp:lastPrinted>2021-09-04T10:47:00Z</cp:lastPrinted>
  <dcterms:created xsi:type="dcterms:W3CDTF">2021-09-04T15:47:00Z</dcterms:created>
  <dcterms:modified xsi:type="dcterms:W3CDTF">2021-09-06T08:15:00Z</dcterms:modified>
  <dc:title>Приложение № 2. ОБЯЗАТЕЛЬНЫЕ ТРЕБОВАНИЯ К УСТАВУ ОРГАНИЗАЦИИ</dc:title>
  <dc:subject>Общие локальные акты</dc:subject>
  <cp:category>Локальный акт</cp:category>
</cp:coreProperties>
</file>